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39 godzin, w tym:
a) uczestnictwo w  wykładach - 16 godzin
b) uczestnictwo w ćwiczeniach projektowych - 16 godzin
c) udział w konsultacjach (w tym drogą mailową) -  5 godzin
d) uczestnictwo w egzaminie - 2 godziny
2. Praca własna studenta – 61 godzin, w tym: 
a) przygotowanie do ćwiczeń projektowych - 12 godzin
b) realizacja etapów projektu przewidzianych do wykonania w domu - 28 godzin
c) sporządzenie sprawozdań z wykonania projektów - 14 godzin
d) przygotowanie do egzaminu - 7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39, w tym:
a) uczestnictwo w  wykładach - 16 godzin
b) uczestnictwo w ćwiczeniach projektowych - 16 godzin
c) udział w konsultacjach (w tym drogą mailową) -  5 godzin
d) uczestnictwo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 - 58 godzin, w tym:
a) uczestnictwo w ćwiczeniach projektowych - 16 godzin
b) realizacja etapów projektu przewidzianych do wykonania w domu - 28 godzin
c) sporządzenie sprawozdań z wykonania projektów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przestrzennej; 
Zdobycie podstawowej wiedzy z zakresu metod prezentacji kartograficznej;
Zdobycie podstawowej wiedzy o celach i zasadach tworzenia krajowej infrastruktury informacji przestrzennej;
Zdobycie praktycznych umiejętności w zakresie właściwego opracowania prezentacji kartograficznej w technologii GIS; 
Zdobycie umiejętności wprowadzania danych z różnych źródeł, w tym poprzez serwisy WMS, WFS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PROJ.: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PWN, Warszawa 1988. 
3. „Kartografia ogólna” – K.A. Saliszczew, PWN, Warszawa 1984. 
4. „Metodyka Kartografii Społeczno-Gospodarczej” – L. Ratajski, PPWK, Warszawa. 
5. „Kartografia – wizualizacja danych przestrzennych” – M-J Kraak, F. Ormeling,  PWN, Warszawa 1998 
6. „GIS. Teoria i praktyka. Longley” - P. A., Goodchild M. F., Maguire D. J., Rhind D. W., PWN, Warszawa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GP.NIK209_W1: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GP.NIK209_W3: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GP.NIK209_W5: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GP.NIK209_W6: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GP.NIK209_W7: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GP.NIK209_W8: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GP.NIK209_W9: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GP.NIK209_W10: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GP.NIK209_W11: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GP.NIK209_W12: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GP.NIK209_W13: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GP.NIK209_W14: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GP.NIK209_W15: </w:t>
      </w:r>
    </w:p>
    <w:p>
      <w:pPr/>
      <w:r>
        <w:rPr/>
        <w:t xml:space="preserve">zna i rozumie metody pozyskiwania i organizacji danych źródłowych w GIS, na przykładzie ArcGIS ESRI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GP.NIK209_W16: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GP.NIK209_W17: </w:t>
      </w:r>
    </w:p>
    <w:p>
      <w:pPr/>
      <w:r>
        <w:rPr/>
        <w:t xml:space="preserve">zna i rozumie metody selekcji danych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GP.NIK209_W18: </w:t>
      </w:r>
    </w:p>
    <w:p>
      <w:pPr/>
      <w:r>
        <w:rPr/>
        <w:t xml:space="preserve">zna i rozumie zasady edycji danych w programie GIS, na przykładzie  ArcGIS ESRI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GP.NIK209_W19: </w:t>
      </w:r>
    </w:p>
    <w:p>
      <w:pPr/>
      <w:r>
        <w:rPr/>
        <w:t xml:space="preserve">ma podstawową wiedzę na temat wizualizacji danych, tworzenia prezentacji kartograficznej i kompozycji mapy w programie GIS, na przykładzie ArcGIS ESRI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GP.NIK209_W20: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GP.NIK209_W21: </w:t>
      </w:r>
    </w:p>
    <w:p>
      <w:pPr/>
      <w:r>
        <w:rPr/>
        <w:t xml:space="preserve">zna i rozumie pojęcie znaku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GP.NIK209_W22: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GP.NIK209_W23: </w:t>
      </w:r>
    </w:p>
    <w:p>
      <w:pPr/>
      <w:r>
        <w:rPr/>
        <w:t xml:space="preserve">ma podstawową wiedzę na temat etapów opracowania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GP.NIK209_W24: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GP.NIK209_W25: </w:t>
      </w:r>
    </w:p>
    <w:p>
      <w:pPr/>
      <w:r>
        <w:rPr/>
        <w:t xml:space="preserve">ma podstawową wiedzę na temat metod przedstawiania rzeźby terenu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GP.NIK209_U1: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GP.NIK209_U2: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K_U07,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T1A_U07, T1A_U08, T1A_U09, 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GP.NIK209_U3: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wykonywanego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GP.NIK209_U5: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GP.NIK209_U6: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sprawozdania z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GP.NIK209_U7: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GP.NIK209_U8: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GP.NIK209_U9: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GP.NIK209_U10: </w:t>
      </w:r>
    </w:p>
    <w:p>
      <w:pPr/>
      <w:r>
        <w:rPr/>
        <w:t xml:space="preserve">potrafi dokonać rejestracji podkładu rastrowego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realizacji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GP.NIK209_U11: </w:t>
      </w:r>
    </w:p>
    <w:p>
      <w:pPr/>
      <w:r>
        <w:rPr/>
        <w:t xml:space="preserve">potrafi wykonywać wektoryzacje ręczną oraz edytować atrybuty obiektów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i kompletności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GP.NIK209_U12: </w:t>
      </w:r>
    </w:p>
    <w:p>
      <w:pPr/>
      <w:r>
        <w:rPr/>
        <w:t xml:space="preserve">potrafi pracować z danymi BDOT – dokonywać selekcji obiektów w programie GIS na podstawie formułowanych warunków dotyczących wartości atrybutów lub relacji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wykonanego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GP.NIK209_U13: </w:t>
      </w:r>
    </w:p>
    <w:p>
      <w:pPr/>
      <w:r>
        <w:rPr/>
        <w:t xml:space="preserve">potrafi opracować prostą prezentacje kartograficzną, dokonać klasyfikacji danych, dobrać znaki kartograficzne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GP.NIK209_U14: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i kompletności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GP.NIK209_U15: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GP.NIK209_K1: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GP.NIK209_K2: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realizowanych projektów,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GP.NIK209_K3: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2026-10-19T13:25:32+02:00</dcterms:created>
  <dcterms:modified xsi:type="dcterms:W3CDTF">2026-10-19T13:25:32+02:00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