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2 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GK.NIOB705</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Podstawowa znajomość aplikacji kartograficznych, w tym systemu informacji geograficznej.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z zakresu redagowania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Urzędowe mapy tematyczne: sozologiczna, hydrograficzna, hydrologiczna, geologiczna. Mapy tematyczne w systemach informacji geograficznej</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Ratajski L., 1989, Metodyka kartografii społeczno-gospodarczej. PPWK (rozdziały 5, 6 i 9)
2. Pasławski J. i in., 2006, Wprowadzenie do kartografii i topografii. Nowa Era (rozdziały 2, 3, 4)
3. Żyszkowska W., Spallek W., Borowicz D., 2012, Kartografia tematyczna. Wydawnictwo Naukowe PWN  (rozdziały 1, 2, 3, 4)
4. Morrison J., Sale R., Robinson A., 1988, Podstawy kartografii.  Wydawnictwo Naukowe PWN
5. Kraak M., Ormeling F. 1998, Kartografia – wizualizacja danych przestrzennych. PWN, Warszawa 
6. Kozieł Z. (red.),1998, Koncepcja mapy. Wyd. Uniwersytetu Mikołaja Kopernika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GK.NIOB705_W1: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GK.NIOB705_W2: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K_W17, K_W19</w:t>
      </w:r>
    </w:p>
    <w:p>
      <w:pPr>
        <w:spacing w:before="20" w:after="190"/>
      </w:pPr>
      <w:r>
        <w:rPr>
          <w:b/>
          <w:bCs/>
        </w:rPr>
        <w:t xml:space="preserve">Powiązane efekty obszarowe: </w:t>
      </w:r>
      <w:r>
        <w:rPr/>
        <w:t xml:space="preserve">T1A_W03, T1A_W06, T1A_W07, T1A_W03, T1A_W10</w:t>
      </w:r>
    </w:p>
    <w:p>
      <w:pPr>
        <w:keepNext w:val="1"/>
        <w:spacing w:after="10"/>
      </w:pPr>
      <w:r>
        <w:rPr>
          <w:b/>
          <w:bCs/>
        </w:rPr>
        <w:t xml:space="preserve">Efekt GK.NIOB705_W3: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K_W16, K_W17</w:t>
      </w:r>
    </w:p>
    <w:p>
      <w:pPr>
        <w:spacing w:before="20" w:after="190"/>
      </w:pPr>
      <w:r>
        <w:rPr>
          <w:b/>
          <w:bCs/>
        </w:rPr>
        <w:t xml:space="preserve">Powiązane efekty obszarowe: </w:t>
      </w:r>
      <w:r>
        <w:rPr/>
        <w:t xml:space="preserve">T1A_W05, T1A_W06, T1A_W07, T1A_W03, T1A_W06,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2026-10-19T12:51:21+02:00</dcterms:created>
  <dcterms:modified xsi:type="dcterms:W3CDTF">2026-10-19T12:51:21+02:00</dcterms:modified>
</cp:coreProperties>
</file>

<file path=docProps/custom.xml><?xml version="1.0" encoding="utf-8"?>
<Properties xmlns="http://schemas.openxmlformats.org/officeDocument/2006/custom-properties" xmlns:vt="http://schemas.openxmlformats.org/officeDocument/2006/docPropsVTypes"/>
</file>