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35 godzin, w tym:
a) obecność na wykładach - 30 godzin 
b) konsultacje - 5 godziny
2. Praca własna studenta – 15 godzin, w tym: 
a) przygotowanie do kolokwium - 15 godzin 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- liczba godzin kontaktowych 35, w tym:
a) obecność na wykładach - 30 godzin 
b) konsultacje - 5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Kolokwiów obejmuje zagadnienia omówione na wykładzie.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GP.SIK328_W1: </w:t>
      </w:r>
    </w:p>
    <w:p>
      <w:pPr/>
      <w:r>
        <w:rPr/>
        <w:t xml:space="preserve">rozumienie istoty procesu urbanizacji, znajomość jej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GP.SIK328_W2: </w:t>
      </w:r>
    </w:p>
    <w:p>
      <w:pPr/>
      <w:r>
        <w:rPr/>
        <w:t xml:space="preserve">rozpoznanie i ocena czynników powodujących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GP.SIK328_U1: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GP.SIK328_U2: </w:t>
      </w:r>
    </w:p>
    <w:p>
      <w:pPr/>
      <w:r>
        <w:rPr/>
        <w:t xml:space="preserve">student realizując przedmiot 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GP.SIK328_K1: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GP.SIK328_K2: </w:t>
      </w:r>
    </w:p>
    <w:p>
      <w:pPr/>
      <w:r>
        <w:rPr/>
        <w:t xml:space="preserve">student 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2026-07-26T04:25:32+02:00</dcterms:created>
  <dcterms:modified xsi:type="dcterms:W3CDTF">2026-07-26T04:25:32+02:00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