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konsulatacjach – 10 h
Razem w semestrze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
3.	Obwody liniowe: prawa Kirchoffa, metody rozwiązywania układów liniowych.
4.	Elementy teorii obwodów: dwójniki i czwórniki.
5.	Układy równoważne, twierdzenia o źródłach zastępczych.
6.	Sieci zawierające źródła niezależne i zależne, zasada superpozycji, wyznaczanie parametrów układów równoważnych
7.	Opis i analiza obwodów prądu zmiennego. Rachunek symboliczny, wskazy. 
8.	Dwójniki i czwórniki przy pobudzeniach harmonicznych.
9.	Zależności energetyczne w obwodach prądu zmiennego, dopasowanie.
10.	Elementy półprzewodnikowe. Diody i tranzystory charakterystyki, schematy zastępcze,
11.	Tranzystory bipolarne i tranzystory polowe: zasady działania, charakterystyki. Parametry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
2.	P. Horovitz, W. Hill, Sztuka Elektroniki, T.I, T II, WKiŁ, Warszawa 2001 
3.	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PEL_W03: </w:t>
      </w:r>
    </w:p>
    <w:p>
      <w:pPr/>
      <w:r>
        <w:rPr/>
        <w:t xml:space="preserve">Ma wiedzę podbudowaną teoretycznie dotycząca projektowania układów z wykorzystaniem tranzystorów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InzA_U02, X1A_U01, T1A_U07, T1A_U09</w:t>
      </w:r>
    </w:p>
    <w:p>
      <w:pPr>
        <w:keepNext w:val="1"/>
        <w:spacing w:after="10"/>
      </w:pPr>
      <w:r>
        <w:rPr>
          <w:b/>
          <w:bCs/>
        </w:rPr>
        <w:t xml:space="preserve">Efekt 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PEL_K01: </w:t>
      </w:r>
    </w:p>
    <w:p>
      <w:pPr/>
      <w:r>
        <w:rPr/>
        <w:t xml:space="preserve">Ma świadomość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2026-09-05T00:57:25+02:00</dcterms:created>
  <dcterms:modified xsi:type="dcterms:W3CDTF">2026-09-05T00:57:25+02:00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