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1050-FO000-ISP-4FOC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uczestniczenie w konsultacjach – 2 h
2. praca własna studenta – 18 h; w tym
	a) przygotowanie do ćwiczeń i do kolokwiów – 10 h
	b) zapoznanie się z literaturą – 8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0 h
3.	obecność na laboratoriach – 15 h
4.	obecność na egzaminie – 0 h
5.	uczestniczenie w konsultacjach – 15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9 h
3.	zajęcia projektowe – 0 h
4.	przygotowanie projektów – 0 h
Razem w semestrze 24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geometrycznej, podstawowych elementów stosowanych w układach optycznych oraz podstaw fotografii. Wymagana znajomość podstaw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optycznymi występującymi powszechnie w technikach fotografii cyfrowej oraz z podstawowymi metodami obróbki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Prezentacja podstawowych elementów światłoczułych wykorzystywanych w cyfrowej rejestracji obrazu. Omówienie budowy, zasady działania oraz podstawowych parametrów detektorów CCD i CMOS. 
2.	Przedstawienie predestynowanych zastosowań poszczególnych typów matryc światłoczułych i wpływu na formowanie obrazu, wynikających z odmiennych sposobów rejestracji promieniowania z zakresu widzialnego. Wzmacniacze obrazów i ich charakterystyki.
3.	Przechowywanie plików zawierających obrazy. Omówienie specyficznych cech formatów RAW, JPG, TIFF, BMP i ich wpływ na obraz. Porównanie tych formatów. Metody kompresji stratnej i bezstratnej obrazów oraz ich sekwencji. Histogramy i densytogramy zamrożonego obrazu, krzywe tonalne. Zmiana jasności oraz kontrastu. Operacje geometryczne. 
4.	Obrazy monochromatyczne. Podstawowe operacje na obrazach szaroodcieniowych. Filtry splotowe. Numeryczna i optyczna realizacja operacji matematycznych. 
5.	Wprowadzenie do rozpoznawania obiektów, znajdowanie krawędzi obiektów. Segmentacja obrazu, tresholding, erozja i dylatacja. Podstawowe operacje logiczne przeprowadzane na obrazach binarnych.
6.	Aspekty prawne a fotografia. Omówienie autorskich i osobistych praw majątkowych, ich ochrony, czasu trwania i zasad przekazywania. Aspekty prawne fotografowania ludzi, budynków i ich wnętrze oraz rozpowszechniania zdjęć z wizerunkiem innych osób.  
7.	Techniki specjalne stosowane w fotografii cyfrowej – makrofotografia, fotografia panoramiczna, fotografia w podczerwieni, astrofotografia, technika HDR. 
Laboratorium:
1.	Badanie detektorów CCD i CMOS – rozdzielczości matrycy, substrakcji szumów, czułości przy różnych typach źródeł światła i ich odległości od matrycy.
2.	Wykorzystanie detektora o znanej rozdzielczości i wielkości pojedynczego piksela do pomiarów małych obiektów dwuwymiarowych. Porównanie otrzymanych wyników z pomiarem mikroskopowym.
3.	Przygotowanie plików do obróbki cyfrowej. Wykorzystanie poznanych metod konwersji plików. Zmiana kontrastu oraz nasycenia, przeskalowanie obrazu i zmiana jego rozdzielczości. Manipulowanie histogramem, densytogramem oraz krzywymi tonalnymi. Dynamika obrazu i rozpiętość tonalna, zmiana kanałów RGB, balansu bieli. Globalna oraz lokalna zmiana barwy i nasycenia. Dodawanie i usuwanie szumów, redukcja „gorących punktów”. Rodzaje i zastosowanie filtrów cyfrowych. Podstawy pracy na obrazach monochromatycznych, warstwach i maskach. Konwersja plików między RGB a CMYK oraz plików RAW do innych formatów. Korekcja uszkodzeń obrazu, usuwanie winietowania. Zmiana położenia i kształtu obiektów oraz usuwanie elementów niekorzystnych w obrazie.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Hecht "Optics"
2.	R.W. Ditchburn "Light"
3.	R. Guenther "Modern Optics"
4.	J. Petykiewicz "Optyka falowa"
5.	J.R. Meyer-Arendt "Wstęp do Optyki"
6.	J.C. Russ "The Image Processing Handbook" 
7.	A. Mroczek "Książka o fotografowaniu"
8.	A. Feiniger "Nauka o fotografii"
9.	M. Freeman "Profesjonalana fotografia cyfrowa"
10.	S. Kelby "Fotografia Cyfrowa. Edycja Zdjęć"
11.	M. Freeman "Profesjonalana fotografia cyfrowa"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FC_W01: </w:t>
      </w:r>
    </w:p>
    <w:p>
      <w:pPr/>
      <w:r>
        <w:rPr/>
        <w:t xml:space="preserve">Zna matryce cyfrowe stosowane w fotografii cyfrowej z różnych zakresów widma fal E-M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FC_W02: </w:t>
      </w:r>
    </w:p>
    <w:p>
      <w:pPr/>
      <w:r>
        <w:rPr/>
        <w:t xml:space="preserve">Zna różne formaty plików graficznych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FC_W03: </w:t>
      </w:r>
    </w:p>
    <w:p>
      <w:pPr/>
      <w:r>
        <w:rPr/>
        <w:t xml:space="preserve">Zna różne operacje na 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T1A_W05, 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FC_W04: </w:t>
      </w:r>
    </w:p>
    <w:p>
      <w:pPr/>
      <w:r>
        <w:rPr/>
        <w:t xml:space="preserve">Zna prawa autorskie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X1A_W08,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FC_U01: </w:t>
      </w:r>
    </w:p>
    <w:p>
      <w:pPr/>
      <w:r>
        <w:rPr/>
        <w:t xml:space="preserve">Umie analizować szumy występujące w fotografii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FC_U02: </w:t>
      </w:r>
    </w:p>
    <w:p>
      <w:pPr/>
      <w:r>
        <w:rPr/>
        <w:t xml:space="preserve">Umie wykorzystywać aparat cyfrowy do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FOT_U09, 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X1A_U03, T1A_U08, T1A_U09, InzA_U07, InzA_U08, X1A_U05,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FC_U03: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2026-05-02T06:34:56+02:00</dcterms:created>
  <dcterms:modified xsi:type="dcterms:W3CDTF">2026-05-02T06:34:56+02:00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