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chłodnictwa, zapoznanie się z podstawowymi obiegami chłodniczymi i rozwiązaniami konstrukcyjnymi dla chłodziarek sprężarkowych, ab-sorpcyjnych, strumienicowych i termoelektrycznych. Omówienie właściwości najczęściej stosowanych czynników chłodniczych oraz ich oddziaływania na środowisko naturalne.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Teoretyczne podstawy chłodnictwa (obieg chłodniczy i pompy ciepła, obiegi odwracalne i nieodwracalne, współczynnik wydajności chłodniczej, stopień doskonałości obiegu); W2 - Chłodziarki sprężarkowe (schemat ideowy, obieg teoretyczny i rzeczywisty chłodziarki gazowej; schematy ideowe, teoretyczne oraz rzeczywiste obiegi suche i mokre chłodziarek parowych; schematy ideowe i obiegi teoretyczne chłodziarek z dochładzaniem czynnika ciekłego i regeneracją ciepła; podstawy obliczeń cieplnych jednostopniowych obiegów parowych; obiegi teoretyczne dwustopniowych chłodziarek parowych; rzeczywiste obiegi chłodnicze i współczynniki strat objętościowych, straty energetyczne, sprawność indykowana i użyteczna); W3 - Aparatura sprężarkowych chłodziarek parowych (sprężarki chłodnicze, skraplacze i parowniki, urządzenia regulacyjne i pomocnicze); W4 - Chłodziarki strumieniowe (schemat ideowy, obieg teoretyczny, współczynniki strat); W5 - Chłodziarki termoelektryczne (efekty Seebecka i Peltiera, współczynnik efektywności materiału, zastosowania chłodziarek termoelektrycznych); W6 - Chłodziarki absorpcyjne (elementy teorii roztworów; schemat ideowy i obieg teoretyczny amoniakalnej chłodziarki absorpcyjnej; schemat ideowy i obieg teoretyczny chłodziarki bromolitowej; absorpcyjna chłodziarka domowa); W7 - Czynniki chłodnicze (Własności termodynamiczne powietrza wilgotnego, własności termodynamiczne czynników chłodniczych, roztwory stosowane w urządzeniach absorpcyjnych); W8 - Obiegi klimatyzacyjne powietrza wilgotnego i systemy klimatyzacyjne.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Zaliczenie może również nastąpić na podstawie samodzielnie przygotowanej prezentacji (w PowerPoint) na uzgodniony z wykładowcą temat i na podstawie uzgodnionej literatury. Prezentacja jest sprawdzana przez wykładowcę przed wygłoszeniem. Oceniane są łącznie jakość prezentacji i jakość jej wygłoszenia.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Bohdal T., Charun H., Czapp M.: Urządzenia chłodnicze sprężarkowe parowe, WNT, Warszawa 2003. 2. Gutkowski K.M.: Chłodnictwo i klimatyzacja, WNT, Warszawa 2003. 3. Czapp M., Charun H., Bohdal T.: Badania laboratoryjne urządzeń chłodniczych i klimatyzacyjnych, Wyd. Politechniki Koszalińskiej, Koszalin 2000. 4. Niezgoda - Żelasko B.: Chłodnicze i klimatyzacyjne wymienniki ciepła, Wyd. Politechniki Krakowskiej, Kraków 2012. 5. Królicki Z.: Termodynamiczne podstawy obniżania temperatury, Oficyna Wyd. Politechniki Wrocławskiej,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Umie formułować bilanse masowe i cieplne oraz zna podstawy budowy urządzeń do wymiany ciepła (zimna) i widzi ich zastosowania w  technice chłodniczej i w układach klimatyzacyjnych.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podstawy teoretyczne  obiegów chlodniczych i zasady działania urządzeń tworzących instalacje chłodnicze i klimatyzacyjne.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właściwego doboru urządzeń chłodniczych do zadań procesowych,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pozyskiwać informacje z różnych źródeł dotyczące badań  urządzeń chłodniczych, interpretować uzyskane wyniki i formułować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scharakteryzować najczęściej stosowane czynniki chłodnicze i ocenić ich wpływ na środowisko naturalne. Potrafi dobrać czynnk chłodniczy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U18_02: </w:t>
      </w:r>
    </w:p>
    <w:p>
      <w:pPr/>
      <w:r>
        <w:rPr/>
        <w:t xml:space="preserve">Potrafi dobrać parametry urządzenia chłodniczego do wymagań procesu technologicznego  i uogólnić wyniki na podobne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wagi działalności inżyniera mechanika i jego wpływu na środowisko naturalne w dziedzinie oszczędzania energii i stosowania czynników chłodniczych bezpiecznych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2026-09-28T19:59:12+02:00</dcterms:created>
  <dcterms:modified xsi:type="dcterms:W3CDTF">2026-09-28T19:59:12+02:00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