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Cezary Obczyński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U09_02: </w:t>
      </w:r>
    </w:p>
    <w:p>
      <w:pPr/>
      <w:r>
        <w:rPr/>
        <w:t xml:space="preserve">Umie różniczkować i zna zastosowania pochodnej funkcji jednej zmiennej rzeczywistej. Potrafi obliczać całkę oznaczoną. Umie zastosować całkę oznaczoną do obliczania wybranych wielkości geometrycznych.Potrafi zastosować wybrane narzędzia obliczeń symbolicznych i numerycznych w typowych zadaniach inżynierskich.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w:t>
      </w:r>
    </w:p>
    <w:p>
      <w:pPr>
        <w:spacing w:before="60"/>
      </w:pPr>
      <w:r>
        <w:rPr/>
        <w:t xml:space="preserve">Weryfikacja: </w:t>
      </w:r>
    </w:p>
    <w:p>
      <w:pPr>
        <w:spacing w:before="20" w:after="190"/>
      </w:pPr>
      <w:r>
        <w:rPr/>
        <w:t xml:space="preserve">Aktywna postawa na zajęciach. Obserwacja pracy studenta w sali komputerowej.</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2026-07-27T11:05:49+02:00</dcterms:created>
  <dcterms:modified xsi:type="dcterms:W3CDTF">2026-07-27T11:05:49+02:00</dcterms:modified>
</cp:coreProperties>
</file>

<file path=docProps/custom.xml><?xml version="1.0" encoding="utf-8"?>
<Properties xmlns="http://schemas.openxmlformats.org/officeDocument/2006/custom-properties" xmlns:vt="http://schemas.openxmlformats.org/officeDocument/2006/docPropsVTypes"/>
</file>