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Plan finansowy przedsięwzięcia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10h wykłady + 30h projekt + 2h konsultacje + 50h przygotowanie do projektu i wykładu+ 10h przygotowanie do zaliczenia wykładu  + 8h analiza literatury = 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10h wykłady + 30h projekt + 2h konsultacje = 42h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3,9 ECTS
30h projekt + 2h konsultacje + 50h przygotowanie do projektu i wykładu+ 10h przygotowanie do zaliczenia wykładu  + 8h analiza literatury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ekonometrii, teorii gier, prawa i metod finansowania. Umiejętność logicznego myślenia i analiz biznesowych.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praktycznego projektu, który wykorzystuje wiedzę zebraną z bloku przedmiotów związanych z ekonomią.  Projekt powinien być osadzony w realiach gospodarczych i przy jego ocenie uwzględnia się praktyczną możliwość jego realizacji z uwzględnieniem w różnych scenariuszy (założeń).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Uwarunkowania ekonomiczne i prawne przedsięwzięcia 
2. Rodzaje przedsięwzięć i źródła finansowania
3. Analiza biznesowa, prognozowanie i założenia budżetowe  
4. Rachunek opłacalności, a plan finansowy
5. Rachunkowość zarządcza i księgowa 
6. Scenariusze, ryzyka i wariantowanie planu 
7. Funkcja motywacyjna w przedsięwzięciu 
8. Monitorowanie przedsięwzięcia i controling projektu
D. Projekt:
1. Wybór przedsięwzięcia i jego realizm
2. Źródła informacji o przedsięwzięciu  
3. Organizacja prac i rozwiązywanie problemów
4. Forma prezentacji i dokumentacja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Wiedza z zakresu ekonomii, ekonometrii, prawa i analiz biznesowych. Umiejętność logicznego myślenia i modelowania przedsięwzięcia. 
2. Ocena sumatywna : Ocena wykorzystania zdobytej wiedzy ekonomicznej przy realizacji projektu. 
B. Projekt:
1. Ocena formatywna: Interaktywna forma warsztatów oraz konsultacji.    
2. Ocena sumatywna: Ocena projektu planu finansowego wybranego przedsięwzięcia wykonanego przez studentów uwzględniającego wiedzę zdobytą w ramach przedmiotów w bloku ekonomia. 
C. Końcowa ocena z przedmiotu: Ocena przygotowanego projektu, zaangażowania podczas warsztatów.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Duda-Piechaczek E.,2007,  Analiza i planowanie finansowe, Gliwice, Helion,
2.	Walczak W., 2010, Rola fazy planowania w zarządzaniu projektami, Warszawa, wyd. SGH e-mantor 2/2010,
3.	Janik,W i Paździor M., 2012, Rachunkowość zarządcza i controlling, Lublin, Politechnika Lubelska,
Uzupełniająca:
1.	Życki C. i Dec P., 2013, Crowdfunding – nowoczesna forma finansowania start-upów, Warszawa, Ekonomika i Organizacja Przedsiębiorstwa 12/2013, 
2.	Kasparowicz T. 2002, Inżynieria przedsięwzięć budowlanych, Warszawa, Instytut Technologii Eksploatacji w Radomiu.
3.	Kapliński O. i Dziadosz A., 2011, Próba standaryzacji procesu zarządzania na etapie planowania i realizacji przedsięwzięć budowlanych, Poznań.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w pogłębionym stopniu proces przygotowywania planu finansowego przedsięwzięcia, jego powiązania z procesami zarządczymi i analizą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I2_W03: </w:t>
      </w:r>
    </w:p>
    <w:p>
      <w:pPr/>
      <w:r>
        <w:rPr/>
        <w:t xml:space="preserve">Student  rozumie funkcjonowania systemu planowania i monitorowania odchyleń w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 ryzyka projektowe i wyjaśniać  zakresy odpowiedzialności i efektywności przedsięwzięć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gromadzić wiedzę z otoczenia zewnętrznego, szacować potrzeby budżetowe i dostępność kluczowych zasobów niezbędną dla opracowania planu finansowego.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 i rozumie siatkę celów interesariuszy związanych z przedsięwzięciem.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 oraz organizowania zasobów niezbędnych dla sukcesu przedsięwzięcia.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2026-09-04T20:37:47+02:00</dcterms:created>
  <dcterms:modified xsi:type="dcterms:W3CDTF">2026-09-04T20:37:47+02:00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