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Dyrda Stanisław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projekt + 20h przygotowanie do projektu + 10h przygotowanie raportu i prezentacji + 5h studia literaturowe + 7h przygotowanie do kolokwium zaliczeniowego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8h wykład + 10h projekt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projekt + 20h przygotowanie do projektu + 10h przygotowanie raportu i prezentacji + 5h studia literaturowe + 7h przygotowanie do kolokwium zaliczeniowego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systemem finansowego oraz pozafinansowego wsparcia innowacyjnych przedsięwzięć technologicznych. Przygotowanie studentów do wykonywania analiz możliwości finansowania innowacyjnych przedsięwzięć technologicznych i optymalnego wyboru źródeł finansowania. Przygotowanie  studentów do samodzielnego opracowania elementów finansowych biznesplanu przedsięwzięcia. Rozwinięcie umiejętności pracy zespołowej. Rozwinięcie umiejętności przygotowywania prezentacji proponowanych rozwiązań i wygłaszania takich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(10 godzin - 5 dwugodzinnych zajęć):
1-2  Pojęcie Projektu. Podstawy zarządzania projektem. Zarządzanie  pakietem projektów. Cykl życia projektu. Plan projektu. Plan finansowania projektu. Cash flow.
3-4  Szacowanie projektu. Planowanie budżetu bazowego. Określanie kosztów planowanych i rzeczywistych. Aktualizacja planu finansowego i sprawozdawczość.
5-6	 Specyfika projektów innowacyjnych,  badawczo-rozwojowych, wdrożeniowych.  
7-8	 Źródła finansowania projektu: dotacje, wsparcie projektów celowych, wsparcie dla MSP, kredyt technologiczny ,wspieranie powiązań kooperacyjnych o znaczeniu ponadregionalnym, wsparcie na uzyskanie/realizację ochrony własności przemysłowej, wspieranie działalności gospodarczej w dziedzinie gospodarki elektronicznej, bezpośrednie wsparcie inwestycji w mikro, małych i średnich przedsiębiorstwach, wsparcie komercjalizacji badań naukowych, bon na innowacje, dofinansowanie projektów celowych w dziedzinie zastosowań praktycznych dla MSP, programy ramowe w zakresie badań i rozwoju technologicznego, inwestycje kapitałowe, aniołowie biznesu, New Connect – alternatywny system obrotu, finansowanie długiem, kredyt inwestycyjny – banki komercyjne, kredyt inwestycyjny – banki spółdzielcze, fundusze poręczeń kredytowych, fundusze pożyczkowe.
9-10 Dobre praktyki w zakresie przygotowania wniosku o dofinansowanie projektu innowacyjnego. Elementy biznes planu.
Projekt: 
Projekt wykonywany przez zespoły 2-3 osobowe będzie polegał na opracowaniu elementów planu finansowania projektu innowacyjnego dla wybranego (w porozumieniu z prowadzącym zajęcia ) podmiotu gospodarczego ze wskazaniem optymalnych źródeł finansowania. Wyniki działania zespołu zostaną przedstawione na forum ogólnym grupy studenckiej w formie prezentacji multimedialnej (np. w MS PP). Przygotowany zostanie również raport pisemny z wykonania zadania projektowego w formie drukowanej oraz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
Na wykładach systematycznie sprawdzany jest postęp w rozumieniu przez studentów treści prezentowanych przez wykładowcę poprzez zadawanie pytań kontrolnych przez prowadzącego, zachęcanie  studentów do  zadawania pytań, stymulowanie wymiany poglądów i dyskusji.
Poprawność interpretacji przez studentów treści będących przedmiotem wykładu jest systematycznie omawiana i weryfikowana przez prowadzącego
2. Ocena sumatywna :
Przeprowadzone zostanie jedno kolokwium  zaliczeniowe złożone z dwóch komponentów: testu wielokrotnego wyboru oraz  pytań problemowych. Ocena z kolokwium  w zakresie 2-5.  
B. Projekt: 
1.	Ocena formatywna: 
Na zajęciach sprawdzany jest postęp w wykonaniu zadań i ćwiczeń projektowych; poszczególne elementy projektu są systematycznie omawiane i weryfikowane przez prowadzącego; istnieje możliwość poprawy projektu.
2. Ocena sumatywna :
Oceniany jest poziom merytoryczny poszczególnych wykonywanych zadań i ćwiczeń projektowych, terminowość wykonania prac, redakcja raportu końcowego oraz wynik prezentacji  zaliczeniowej członków zespołu z prowadzącym; ocena z ćwiczeń w zakresie 2-5. Ocena końcowa z przedmiotu: do zaliczenia wymagane jest uzyskanie oceny &gt;=3.  
C. Końcowa ocena z przedmiotu: Ocena końcowa będzie średnią dwóch ocen: oceny z zaliczenia części teoretycznej (wykładu) w zakresie 2-5 oraz oceny z projektu w zakresie 2-5 z zaokrągleniem co 0,25 tj. 5 za &gt;=4,75, 4,5 za&gt;=4,25, 4 za &gt;=3,75, 3,5 za &gt;=3,25, 3 za &gt;=3.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Feld B., 2014.Społeczności startupowe. Fijorr Publishing.
2.	Tuczko J. ,2005. Zrozumieć finanse firmy. Warszawa: Difin, 
3.	Blank S., Dorf B., 2013. Podręcznik startupu. Budowa wielkiej firmy krok po kroku., Gliwice: Helion.
Uzupełniająca:
1.	 Isenberg D., 2011.  The entrepreneurship ecosystem strategy as a new paradigm for economic policy: Principles for cultivating entrepre-neurship. , Dublin:  Institute of International European Affairs.
2.	Senor, D., Singer, S. 2013. Naród startupów. Historia cudu gospodarczego Izraela. Warszawa: Studio Emka.
3.	Mellor R. B., 2011. Przedsiębiorczość, Warszawa: Polskie Wydawnictwo Ekonomiczne.
4.	Obłój K., 2007. Strategia organizacji,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 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 W02: </w:t>
      </w:r>
    </w:p>
    <w:p>
      <w:pPr/>
      <w:r>
        <w:rPr/>
        <w:t xml:space="preserve">Absolwent zna i rozumie teorie oraz ogólną metodologię badań w zakresie  matematyki ze szczególnym uwzględnieniem rozumienia pojęć z zakresu wspomagania ekonomii i finansowania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Absolwent potrafi 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Z2_U02: </w:t>
      </w:r>
    </w:p>
    <w:p>
      <w:pPr/>
      <w:r>
        <w:rPr/>
        <w:t xml:space="preserve">Absolwent potrafi   identyfikować, interpretować i wyjaśniać złożone zjawiska i procesy społeczne oraz relacje między nimi z wykorzystaniem wiedzy z zakresu finansów.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Absolwent jest gotów do 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Z1_K05: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2026-09-28T12:49:27+02:00</dcterms:created>
  <dcterms:modified xsi:type="dcterms:W3CDTF">2026-09-28T12:49:27+02:00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