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K_U03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charakterystyki kierunkowe: </w:t>
      </w:r>
      <w:r>
        <w:rPr/>
        <w:t xml:space="preserve">K_U12 , K_U13 , K_U21, 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K_U11 , K_U10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2026-09-28T16:34:32+02:00</dcterms:created>
  <dcterms:modified xsi:type="dcterms:W3CDTF">2026-09-28T16:34:32+02:00</dcterms:modified>
</cp:coreProperties>
</file>

<file path=docProps/custom.xml><?xml version="1.0" encoding="utf-8"?>
<Properties xmlns="http://schemas.openxmlformats.org/officeDocument/2006/custom-properties" xmlns:vt="http://schemas.openxmlformats.org/officeDocument/2006/docPropsVTypes"/>
</file>