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(zaliczenie testowe), laboratorium (obecność, kolokwia wejściowe,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procesy biotechnologiczne i technologiczne wykorzystywane w celu produkcji, modyfikacji i przetwórstwa materiałów polimerowych, w szczególności zdolnych do biodegradacji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recyklingu, odzysku energii i biodegradacji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charakterystyki kierunkowe: </w:t>
      </w:r>
      <w:r>
        <w:rPr/>
        <w:t xml:space="preserve">K_U03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
</w:t>
      </w:r>
    </w:p>
    <w:p>
      <w:pPr>
        <w:spacing w:before="60"/>
      </w:pPr>
      <w:r>
        <w:rPr/>
        <w:t xml:space="preserve">Weryfikacja: </w:t>
      </w:r>
    </w:p>
    <w:p>
      <w:pPr>
        <w:spacing w:before="20" w:after="190"/>
      </w:pPr>
      <w:r>
        <w:rPr/>
        <w:t xml:space="preserve">zaliczenie + sprawozdanie
</w:t>
      </w:r>
    </w:p>
    <w:p>
      <w:pPr>
        <w:spacing w:before="20" w:after="190"/>
      </w:pPr>
      <w:r>
        <w:rPr>
          <w:b/>
          <w:bCs/>
        </w:rPr>
        <w:t xml:space="preserve">Powiązane charakterystyki kierunkowe: </w:t>
      </w:r>
      <w:r>
        <w:rPr/>
        <w:t xml:space="preserve">K_U22, K_U12 , K_U13 , K_U21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charakterystyki kierunkowe: </w:t>
      </w:r>
      <w:r>
        <w:rPr/>
        <w:t xml:space="preserve">K_U11 , K_U10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wybrać i uzasadnić odpowiedni rodzaj recyklingu bądź utylizacji (odzysk energii, biodegradacja) dla różnych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2026-10-19T15:42:59+02:00</dcterms:created>
  <dcterms:modified xsi:type="dcterms:W3CDTF">2026-10-19T15:42:59+02:00</dcterms:modified>
</cp:coreProperties>
</file>

<file path=docProps/custom.xml><?xml version="1.0" encoding="utf-8"?>
<Properties xmlns="http://schemas.openxmlformats.org/officeDocument/2006/custom-properties" xmlns:vt="http://schemas.openxmlformats.org/officeDocument/2006/docPropsVTypes"/>
</file>