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K_U01, K_U02, K_U03 , K_U04, K_U08, K_U13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charakterystyki kierunkowe: </w:t>
      </w:r>
      <w:r>
        <w:rPr/>
        <w:t xml:space="preserve">K_U01, K_U02, K_U03 , 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charakterystyki kierunkowe: </w:t>
      </w:r>
      <w:r>
        <w:rPr/>
        <w:t xml:space="preserve">K_U09, K_U12, K_U01, K_U02, K_U03 , K_U04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K_U01, K_U02, K_U03 , K_U04, K_U18,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2026-09-27T15:49:06+02:00</dcterms:created>
  <dcterms:modified xsi:type="dcterms:W3CDTF">2026-09-27T15:49:06+02:00</dcterms:modified>
</cp:coreProperties>
</file>

<file path=docProps/custom.xml><?xml version="1.0" encoding="utf-8"?>
<Properties xmlns="http://schemas.openxmlformats.org/officeDocument/2006/custom-properties" xmlns:vt="http://schemas.openxmlformats.org/officeDocument/2006/docPropsVTypes"/>
</file>