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(3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(2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(6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(5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(2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(2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1)	Wyznaczanie prędkości i przyspieszeń punktów bryły poruszającej się ruchem postępowym, obrotowym, płaskim lub kulistym. Centroidy i aksoidy bryły w ruchu płaskim i w precesji regularnej.
2)	Wyznaczanie prędkości i przyspieszeń punktów w ruchu złożonym. Przyspieszenie Coriolisa.
3)	Wyznaczanie równań i badanie ruchu względnego punktu materialnego. Wyznaczanie położeń równowagi względnej.
4)	Obliczanie energii kinetycznej bryły z zastosowaniem twierdzenia Koeniga. Zastosowanie praw zmienności pędu, krętu i energii kinetycznej do badania ruchu bryły. Wykorzystanie zasady zachowania energii mechanicznej w przypadku sił potencjalnych.  
5)	Wyznaczanie reakcji dynamicznych w łożyskach bryły obracającej się względem osi stałej.
6)	Wyznaczanie równań ruchu ciała poruszającego się ruchem płaskim.
7)	Wyznaczanie równań ruchu układów mechanicznych w oparciu o równania Lagrange'a II rodzaju.
8)	Wyznaczanie ruchu ciała w przypadku zderzenia z przegrodą  lub z innym ciałem w ruchu płaskim. Wyznaczanie położenia środka uderzenia bryły.
9)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1)	Podstawą zaliczenia ćwiczeń są sprawdziany pisemne polegające na samodzielnym rozwiązywaniu zadań z części materiału określonych w harmonogramie zajęć.
2)	Podczas sprawdzianów student nie korzysta z żadnych materiałów ani urządzeń pomocniczych.
3)	Oceniana jest poprawność zastosowanych metod, praw i formuł oraz poprawność jednostek fizycznych i uzyskanych wartości liczbowych.
4)	Ustalając ocenę z ćwiczeń, prowadzący bierze również pod uwagę aktywność studenta na zajęciach, wykazującą wiedzę z wykładów i świadczącą o samodzielnej pracy w domu.
5)	Ćwiczenia oceniane są w skali 2-5, przy czym do zaliczenia wymagana jest ocena co najmniej 3.
6)	Wstępna niedostateczna ocena z ćwiczeń może być poprawiona w wyniku jednego sprawdzianu zbiorczego, przeprowadzanego w ramach ćwiczeń przez osobę prowadzącą te ćwiczenia.
7)	Formą ogłoszenia wyników zaliczenia ćwiczeń jest wpis oceny do systemu USOS przez uprawnioną do tego osobę – prowadzącego ćwiczenia lub egzaminatora.
8)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Włodzimierz Kurnik - Wykłady z mechaniki ogólnej, Oficyna Wydawnicza PW, 2012 – podręcznik podstawowy.
2.	Zbigniew Osiński - Mechanika ogólna, PWN, 1994 - podręcznik uzupełniający do wykładów.
3.	I.W. Mieszczerski - Zbiór zadań z mechaniki, PWN, Warszawa, 1973.
4.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1150-MT000-IZP-0201_U9: </w:t>
      </w:r>
    </w:p>
    <w:p>
      <w:pPr/>
      <w:r>
        <w:rPr/>
        <w:t xml:space="preserve">Student umie rozwiązywać podstawowe zadania dotyczące ruchu punktu materialnego o zmiennej masie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2026-10-19T19:05:40+02:00</dcterms:created>
  <dcterms:modified xsi:type="dcterms:W3CDTF">2026-10-19T19:05:40+02:00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