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informatyzacji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godz. wykładu.
2) Praca własna studenta – 59 godz.
a)	studia literaturowe – 24 godz.
b)	przygotowanie do zajęć – 15 godz.
c)	przygotowanie do sprawdzianów –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16 godz. wykładu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– 8 godzin zajęć przy komputerach: praca nad tworzeniem projektów arkuszy kalkulacyjnych w programie Microsoft Excel i struktur hierarchicznych w programie TreeLine.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Obsługa arkuszy kalkulacyjnych w programie Microsoft Excel (poziom podstawowy). Programowanie w języku Visual Basic (poziom podstawowy).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Rektora, zalecana liczba studentów do 30 osób ze względu na liczbę komputerów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technikami wykorzystywania arkuszy kalkulacyjnych do zarządzania zasobami informacji technicznej. Zapoznanie studentów z technikami definiowania i prezentacji hierarchicznych struktur informacji technicznej na przykładzie programu TreeLine.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techniki pracy z arkuszami kalkulacyjnymi programu Microsoft Excel.
2.Techniki definiowania reguł poprawności danych oraz ograniczania dostępu do komórek arkusza kalkulacyjnego.
3. Sporządzanie i formatowanie wykresów w programie Microsoft Excel oraz przenoszenie ich do innych rodzajów dokumentów.
4.Metody poprawnego tworzenia na arkuszach kalkulacyjnych list przechowujących duże zasoby danych.
5. Techniki tworzenia i wykorzystywania podzbiorów danych zawartych na listach.
6. Tworzenie arkuszy kalkulacyjnych o strukturze hierarchicznej i techniki ich wykorzystywania.
7. Tabele przestawne - techniki tworzenia oraz wykorzystywania do analizy zasobów danych.
8. Podstawowe zasady tworzenia i wykorzystywania w programie Microsoft Excel kodu języka Visual Basic.
9. Osadzanie na arkuszu kalkulacyjnym formantów i oprogramowywanie sposobu ich działania.
10. Współpraca arkusza kalkulacyjnego z zewnętrznymi źródłami danych w postaci plików tekstowych lub baz relacyjnych.
11. Tworzenie dokumentacji drukowanej na podstawie zawartości arkuszy kalkulacyjnych.
12. Koncepcja prezentacji struktur hierarchicznych w programie TreeLine.
13. Współpraca programu TreeLine z zewnętrznymi źródłami danych w postaci plików tekstowych, arkuszy kalkulacyjnych lub relacyjnych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Analiza aktywności studentów podczas wykładu, stawianych pytań i zgłaszanych wątpliwości.
2. Sprawdzanie wyników osiąganych samodzielnie przez studentów na podstawie informacji i wzorców postępowania podanych przez prowadzącego w trakcie zajęć poświęconych praktycznej przy komputerach.
3. Dwa pisemne sprawdziany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McFedries P.: Excel. Wykresy, analiza danych, tabele przestawne, Helion, Gliwice, 2015.
2. Monsen L.: Microsoft Excel 97 w zastosowaniach, LT&amp;P, Warszawa, 1999
3. Walkenbach J.: Excel 2013 PL. Biblia, Helion, Gliwice 2013
Pomocne mogą także być inne książki omawiające zaawansowane funkcje programu 
Microsoft Excel lub innego środowiska tworzenia i wykorzystywania arkuszy kalkulacyjnych (odpowiednio do rodzaju i posiadanej wersji programu).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1150-MBAMR-IZP-0405W1: </w:t>
      </w:r>
    </w:p>
    <w:p>
      <w:pPr/>
      <w:r>
        <w:rPr/>
        <w:t xml:space="preserve">Posiada wiedzę o zasadach prezentowania zasobów informacji na arkuszach kalkulacyjnych; Posiada wiedzę o technikach współpracy arkuszy kalkulacyjnych z zewnętrznymi źródłami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KMiBM_W17, KMiBM_W18, 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T1A_W06, InzA_W02, InzA_W05, 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1150-MBAMR-IZP-0405W2: </w:t>
      </w:r>
    </w:p>
    <w:p>
      <w:pPr/>
      <w:r>
        <w:rPr/>
        <w:t xml:space="preserve">Posiada wiedzę o wybranych technikach gromadzenia zasobów informacji o strukturze hierarchicznej i prezentowania ich zawartości.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KMiBM_W17, KMiBM_W18, 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T1A_W06, InzA_W02, InzA_W05, T1A_W02, T1A_W03,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1150-MBAMR-IZP-0405_U1: </w:t>
      </w:r>
    </w:p>
    <w:p>
      <w:pPr/>
      <w:r>
        <w:rPr/>
        <w:t xml:space="preserve">Potrafi poprawnie tworzyć na arkuszach kalkulacyjnych listy służące do przechowywania dużych zasobów danych; Potrafi analizować duże zasoby danych przy użyciu technik właściwych dla arkuszy kalkulacyjnych.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1150-MBAMR-IZP-0405_U2: </w:t>
      </w:r>
    </w:p>
    <w:p>
      <w:pPr/>
      <w:r>
        <w:rPr/>
        <w:t xml:space="preserve">Potrafi sporządzać i formatować wykresy stanowiące graficzną interpretację danych z arkuszy kalkulacyjnych. Potrafi tworzyć formanty na arkuszach kalkulacyjnych i oprogramowywać ich działanie.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1150-MBAMR-IZP-0405_U3: </w:t>
      </w:r>
    </w:p>
    <w:p>
      <w:pPr/>
      <w:r>
        <w:rPr/>
        <w:t xml:space="preserve">Potrafi korzystać z programu TreeLine przy tworzeniu wizualizacji zbiorów danych o strukturze hierarchicznej.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T1A_U01, T1A_U02, T1A_U07,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1150-MBAMR-IZP-0405_K1: </w:t>
      </w:r>
    </w:p>
    <w:p>
      <w:pPr/>
      <w:r>
        <w:rPr/>
        <w:t xml:space="preserve">Ma świadomość konieczności ochrony cyfrowych zasobów danych przed błędnymi działaniami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zabezpieczeń),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2026-03-19T18:51:19+01:00</dcterms:created>
  <dcterms:modified xsi:type="dcterms:W3CDTF">2026-03-19T18:51:19+01:00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