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a) wykład – 16 godz.;
b) laboratorium – 8 godz.;
c) konsultacje – 11 godz.;
2) Praca własna studenta – 70 godzin, w tym:
a) 15 godz. – bieżące przygotowanie studenta do wykładu,
b) 20 godz. – bieżące przygotowanie studenta do laboratorium,
c) 22 godz. – przygotowanie sprawozdań,
d) 13 godz. – przygotowanie do sprawdzianów.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 35 godz., w tym:
a) wykład – 16 godz.;
b) laboratorium – 8 godz.;
c) konsultacje – 11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8 godz. – ćwiczenia laboratoryjne,
b) 20 godz. – bieżące przygotowanie studenta do laboratorium;
c) 22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Możliwości i ograniczenia procesu cyfrowego przetwarzania sygnałów.
12.Realizacje sprzętowe analizatorów sygnałów.
Laboratorium:
1.	Pojęcia podstawowe, próbkowanie i kwantowanie sygnałów.
2.	Analiza sygnałów w dziedzinie czasu.
3.	Analiza sygnałów w dziedzinie częstotliwości.
4.	Analiza czasowo-częstotliwościowa i analiza falkowa.
5.	Filtry cyfrowe FIR i IIR.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1150-MBWIB-IZP-0322_W2: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1150-MBWIB-IZP-0322_U2: </w:t>
      </w:r>
    </w:p>
    <w:p>
      <w:pPr/>
      <w:r>
        <w:rPr/>
        <w:t xml:space="preserve">Potrafi zastosować odpowiednie metody analizy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2026-07-25T19:25:46+02:00</dcterms:created>
  <dcterms:modified xsi:type="dcterms:W3CDTF">2026-07-25T19:25:46+02:00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