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hab.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1150-00000-ISP-0110</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godzin  wykładu.
2) Praca własna studenta – 30 godzin, w tym:
a) studia literaturowe	5 godzin,
b) przygotowanie do zajęć	15 godzin,
c) przygotow. do egzaminu	10 godzin.
3) RAZEM – 60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Celem wykładu jest przekazanie studentom podstawowej wiedzy na temat ogólnych zasad fizyki, wielkości fizycznych, oddziaływań fundamentalnych oraz ich opisu fizycznego i matematycznego. Po zakończeniu kursu student powinien posiadać uporządkowaną wiedzę w zakresie mechaniki nierelatywistycznej, hydrostatyki, hydrodynamiki termodynamiki fenomenologicznej.</w:t>
      </w:r>
    </w:p>
    <w:p>
      <w:pPr>
        <w:keepNext w:val="1"/>
        <w:spacing w:after="10"/>
      </w:pPr>
      <w:r>
        <w:rPr>
          <w:b/>
          <w:bCs/>
        </w:rPr>
        <w:t xml:space="preserve">Treści kształcenia: </w:t>
      </w:r>
    </w:p>
    <w:p>
      <w:pPr>
        <w:spacing w:before="20" w:after="190"/>
      </w:pPr>
      <w:r>
        <w:rPr/>
        <w:t xml:space="preserve">(1) Wiadomości wstępne; wielkości fizyczne, układ jednostek SI; układ współrzędnych, operacje na wektorach. Rachunek na jednostkach, szacowanie wielkości fizycznych.
(2) Podstawy dynamiki. Równania ruchu. Przemieszczenie, droga, prędkość, przyśpieszenie. 
(3) Definicja pędu. Zasady dynamiki Newtona. Praca i energia. Definicja i obliczanie pracy.
(4) Energia potencjalna pola grawitacyjnego i sił sprężystych. Energia kinetyczna. Zasady zachowania energii i pędu w mechanice.
(5) Ruch obrotowy. Związek wielkości występujących w opisie ruchu obrotowego i postępowego. Zasada zachowania momentu pędu. Energia ruchu obrotowego.
(6) Podstawy hydrostatyki. Pojęcie ciśnienia. Prawo Pascala – zastosowania w urządzeniach hydraulicznych. Prawo Archimedesa, areometr. 
(7) Podstawy hydrodynamiki, przepływ cieczy, równanie ciągłości i równanie Bernoulliego – sondy prędkości i ciśnienia, pompa wodna, skrzydło. Własności płynów rzeczywistych - opór dynamiczny i współczynnik oporu, efekt Magnusa.
(8) Podstawy termodynamiki. Teoria kinetyczna gazu. Temperatura, ciepło, zasady termodynamiki. Podstawowe przemiany termodynamiczne. Równanie stanu gazu. Cykle termodynamiczne, entropia. 
(9) Mechanizmy przekazywania ciepła, opór cieplny, zastosowania w izolacji termicznej. Rozszerzalność cieplna ciał stałych i cieczy.
</w:t>
      </w:r>
    </w:p>
    <w:p>
      <w:pPr>
        <w:keepNext w:val="1"/>
        <w:spacing w:after="10"/>
      </w:pPr>
      <w:r>
        <w:rPr>
          <w:b/>
          <w:bCs/>
        </w:rPr>
        <w:t xml:space="preserve">Metody oceny: </w:t>
      </w:r>
    </w:p>
    <w:p>
      <w:pPr>
        <w:spacing w:before="20" w:after="190"/>
      </w:pPr>
      <w:r>
        <w:rPr/>
        <w:t xml:space="preserve">Egzamin pisemny, składający się z dwóch części (I i II część semestru); do zaliczenia przedmiotu należy uzyskać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PWN.
2. J. Orear, „FIZYKA” WNT.
3. W. Bogusz, J. Garbarczyk, F. Krok, „Podstawy Fizyki”, WPW.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1150-00000-ISP-0110_W01 : </w:t>
      </w:r>
    </w:p>
    <w:p>
      <w:pPr/>
      <w:r>
        <w:rPr/>
        <w:t xml:space="preserve">Student, który zaliczył przedmiot: 
•	posiada podstawową wiedzę na temat ogólnych zasad fizyki, wielkości fizycznych, oddziaływań fundamentalnych, 
•	posiada uporządkowaną wiedzę w zakresie mechaniki nierelatywistycznej, obejmującą kinematykę, zasady dynamiki Newtona, pojęcie równania ruchu, sił zachowawczych i niezachowawczych, energii kinetycznej i potencjalnej, zasad zachowania pędu, momentu pędu, energii.
•	ma podstawową wiedzę w zakresie hydrostatyki obejmującą pojęcie ciśnienia, prawa Pascala i Archimedesa oraz w zakresie hydrodynamiki, w tym prawa Bernouliego.
•	ma uporządkowaną wiedzę w zakresie termodynamiki fenomenologicznej, obejmującą I i II zasadę termodynamiki, pojęcie równania stanu gazu doskonałego i rzeczywistego, energii wewnętrznej, procesów odwracalnych i nieodwracalnych, pojęcie entropii;
•	ma uporządkowaną wiedzę w zakresie klasycznej termodynamiki statystycznej, obejmującą podstawy doświadczalne kinetyczno-molekularnej teorii budowy materii, podstawowe pojęcia statystyki fizycznej, statystyczną interpretację entropii, zasadę ekwipartycji energii, rozkłady statystyczne, zjawiska dyfuzji i przewodnictwa cieplnego.</w:t>
      </w:r>
    </w:p>
    <w:p>
      <w:pPr>
        <w:spacing w:before="60"/>
      </w:pPr>
      <w:r>
        <w:rPr/>
        <w:t xml:space="preserve">Weryfikacja: </w:t>
      </w:r>
    </w:p>
    <w:p>
      <w:pPr>
        <w:spacing w:before="20" w:after="190"/>
      </w:pPr>
      <w:r>
        <w:rPr/>
        <w:t xml:space="preserve">Egzamin pisemny. </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T1A_W03, T1A_W04, T1A_W01, T1A_W02</w:t>
      </w:r>
    </w:p>
    <w:p>
      <w:pPr>
        <w:pStyle w:val="Heading3"/>
      </w:pPr>
      <w:bookmarkStart w:id="3" w:name="_Toc3"/>
      <w:r>
        <w:t>Profil ogólnoakademicki - umiejętności</w:t>
      </w:r>
      <w:bookmarkEnd w:id="3"/>
    </w:p>
    <w:p>
      <w:pPr>
        <w:keepNext w:val="1"/>
        <w:spacing w:after="10"/>
      </w:pPr>
      <w:r>
        <w:rPr>
          <w:b/>
          <w:bCs/>
        </w:rPr>
        <w:t xml:space="preserve">Efekt 1150-00000-ISP-0110_U1: </w:t>
      </w:r>
    </w:p>
    <w:p>
      <w:pPr/>
      <w:r>
        <w:rPr/>
        <w:t xml:space="preserve">Student umie rozwiązywać zadnia z zakresu mechaniki nierelatywistycznej, hydrostatyki, termodynamiki.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2026-03-20T08:52:32+01:00</dcterms:created>
  <dcterms:modified xsi:type="dcterms:W3CDTF">2026-03-20T08:52:32+01:00</dcterms:modified>
</cp:coreProperties>
</file>

<file path=docProps/custom.xml><?xml version="1.0" encoding="utf-8"?>
<Properties xmlns="http://schemas.openxmlformats.org/officeDocument/2006/custom-properties" xmlns:vt="http://schemas.openxmlformats.org/officeDocument/2006/docPropsVTypes"/>
</file>