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Jacek Nitka,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WTRBUD</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20 h, praca własna studenta i przygotowanie do zaliczenia 30 h.</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uŜytkowania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1. Uwarunkowania formalno-prawne wynikające z Ustawy prawo budowlane i Ustawy o wyrobach budowlanych. 
2. Przedstawienie zakresu i zawartości specyfikacji technicznej wykonania i odbioru robot budowlanych. 
3. Omówienie aktualnych warunków technicznych wykonania i odbioru robót budowlanych. 
4. Przykładowe prezentacje technologii wykonania:
- izolacji części podziemnych i przyziemia budynków, 
- budowy i termoizolacji ścian wraz z przedstawieniem izolacji transparentnych, 
- rozwiązań stropów oraz podłóg i posadzek. 
- sposobu montażu stolarki zależności od materiału jej wykonania, 
- układu warstw i wykonania stromych dachów, 
- układu warstw i wykonania stropodachów, tarasów i balkonów, 
- wykończeń wewnętrznych i zewnętrznych. 
5. Prezentacje na podstawie rysunków typowych rozwiązań w wariantach materiałowo-technologicznych poszczególnych rodzajów robót budowlanych głównie robót wykończeniowych.</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 
[2] Warunki techniczne wykonania i odbioru robót budowlanych; Verlag Dashofer 2006;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WTRBUDW1: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WTRBUDU1: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K1_U15</w:t>
      </w:r>
    </w:p>
    <w:p>
      <w:pPr>
        <w:spacing w:before="20" w:after="190"/>
      </w:pPr>
      <w:r>
        <w:rPr>
          <w:b/>
          <w:bCs/>
        </w:rPr>
        <w:t xml:space="preserve">Powiązane efekty obszarowe: </w:t>
      </w:r>
      <w:r>
        <w:rPr/>
        <w:t xml:space="preserve">T1A_U03, T1A_U05, T1A_U09, T1A_U12, T1A_U16</w:t>
      </w:r>
    </w:p>
    <w:p>
      <w:pPr>
        <w:pStyle w:val="Heading3"/>
      </w:pPr>
      <w:bookmarkStart w:id="4" w:name="_Toc4"/>
      <w:r>
        <w:t>Profil ogólnoakademicki - kompetencje społeczne</w:t>
      </w:r>
      <w:bookmarkEnd w:id="4"/>
    </w:p>
    <w:p>
      <w:pPr>
        <w:keepNext w:val="1"/>
        <w:spacing w:after="10"/>
      </w:pPr>
      <w:r>
        <w:rPr>
          <w:b/>
          <w:bCs/>
        </w:rPr>
        <w:t xml:space="preserve">Efekt WTRBUDK1: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K1_K04, K1_K05, K1_K07</w:t>
      </w:r>
    </w:p>
    <w:p>
      <w:pPr>
        <w:spacing w:before="20" w:after="190"/>
      </w:pPr>
      <w:r>
        <w:rPr>
          <w:b/>
          <w:bCs/>
        </w:rPr>
        <w:t xml:space="preserve">Powiązane efekty obszarowe: </w:t>
      </w:r>
      <w:r>
        <w:rPr/>
        <w:t xml:space="preserve">T1A_K04,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2026-10-19T13:05:09+02:00</dcterms:created>
  <dcterms:modified xsi:type="dcterms:W3CDTF">2026-10-19T13:05:09+02:00</dcterms:modified>
</cp:coreProperties>
</file>

<file path=docProps/custom.xml><?xml version="1.0" encoding="utf-8"?>
<Properties xmlns="http://schemas.openxmlformats.org/officeDocument/2006/custom-properties" xmlns:vt="http://schemas.openxmlformats.org/officeDocument/2006/docPropsVTypes"/>
</file>