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budynków według zasad zrównoważonego rozwoju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Arkadiusz Węglarz, Dr inż.,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PROJZR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20 godz., praca własna (samodzielne wykonanie projektu) 15 godz., konsultacje 5 godz., przygotowanie do egzaminu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godz. = 2 ECTS: wykład 15 godz., projekt 20 godz.,
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20 h,
praca własna 15 h (samodzielne wykonanie projektu).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przedmiocie Fizyka budowli 2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 studentów z metodami oceny i projektowania budynków według zasad zrównoważonego rozwoju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zrównoważonego rozwoju gospodarki światowej. Definicja zrównoważonego rozwoju. 
2. Odmaterializowanie produkcji i konsumpcji (Factor 4 i Factor 10). 
3. Recykling materiałów. Ograniczenie cyrkulacji węgla w przyrodzie. 
4. Przegląd uregulowań prawnych dotyczących zrównoważonego rozwoju w Budownictwie w Polsce i w Unii Europejskiej. 
5. Metody oceny oddziaływania budynku na środowisko. Zostaną omówione: Metoda LCA (Life Cycle Assessmnet), GBC 2000 (Green Building Challenge), Metoda E-audit. 
6. Ocena materiałów budowlanych w aspekcie oddziaływania na środowisko. Zostanie przedstawiona ocena wybranych procesów wytwarzania materiałów i elementów budowlanych. Zostaną omówione wskaźniki energochłonności skumulowanej dla wybranych materiałów budowlanych. 
7. Wskaźniki zrównoważonego rozwoju w budownictwie. Analiza otoczenia budynku. System transportu i media. 
8. Przegląd technologii stosowanych w budownictwie w aspekcie oddziaływania na środowisko. Zostaną omówione i ocenione technologię stosowane w budownictwie w Polsce Jako kryteria oceny przyjęto: Trwałość , Energooszczędność, Ognioodporność, Akustyka, Czas budowy, Bezpieczeństwo zdrowotne – obiektów wznoszonych w danej technologii.
9. Analiza porównawcza, stopień wdrożenia energooszczędnych i ekologicznych rozwiązań materiałowych i technologicznych w Polsce. 
10. Zasady projektowania energooszczędnych budynków. Zasada ciągłości tradycji i nowoczesności, Zasada integracji objętości brył budowlanych i minimalnej powierzchni chłodzącej, Zasada racjonalnego wykorzystania energii. 
11. Zasady projektowania ekologicznych budynków. Zasada racjonalnego wykorzystania w projektowaniu budynków energii odnawialnej i naturalnych systemów energetycznych, Zasada harmonii z naturą, czyli maksymalnego wykorzystania otoczenia naturalnego i wkomponowania w nie projektowanego budynku, Zasada minimalnej szkodliwości dla zdrowia ludzkiego i otoczenia. 
12. Wytyczne projektowania budynków zgodnie z zasadami zrównoważonego rozwoju. 
13. Zasady projektowania budynków pasywnych. 
14. Usytuowanie budynku i wpływ otoczenia, możliwości zastosowania rozwiązań architektonicznych i technicznych umożliwiające pasywne ogrzewanie i ochronę przez przegrzewaniem pomieszczeń latem. 
15. Minimalizacja strat ciepła przez przenikanie przez przegrody: zewnętrzne ściany, stropy, połacie dachowe, okna i drzwi oraz połączenia wymienionych przegród budynku (izolacje cieplne, wyroby o podwyższonej izolacyjności cieplnej np. energooszczędne elementy murowe, okna, szyby). 
16. Wentylacja i przygotowanie ciepłej wody użytkowej.
Energooszczędne systemy grzewcze 
Energooszczędne  oświetlenie
17. Przykłady budynków energooszczędnych i pasywnych w krajach europejskich.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pracy projektowej polegającej na ocenie zużycia energii skumulowanej i emisji CO2 w cyklu życia domu jednorodzinnego zaproponowaniu rozwiązań modernizacyjnych i powtórnej jego ocenie. Ustna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Panek A., Suchecka M. Environmental friendly buildings and assessment methods, 50 Executive Committee Meeting of Energy Conservation in Buildings and Community Systems IEA, Technical Presentations, Kraków, November 2001. 
[2] Panek A., Budynek a środowisko w świetle Green Building Challenge 2002, Konferencja ITB Energooszczędne Budownictwo Mieszkaniowe, Mrągowo 2002.
[3] Panek A., Górzyński J., Wymagania stawiane budownictwu przyjaznemu dla środowiska na przykładzie konkursu Green Building Challange, Gospodarka Paliwami i Energią, marzec 1999.
[4] Pogorzelski J. A., Przewodnik po PN-EN ochrony cieplnej budynków, Wydawnictwa ITB.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PROJZRW1: </w:t>
      </w:r>
    </w:p>
    <w:p>
      <w:pPr/>
      <w:r>
        <w:rPr/>
        <w:t xml:space="preserve">Posiada wiedzę niezbędną do zaprojektowania budynków spełniajacyh kryteria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Samodzielnie wykonany projekt modernizacji budynku, obrona,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K1_W19,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PROJZRU1: </w:t>
      </w:r>
    </w:p>
    <w:p>
      <w:pPr/>
      <w:r>
        <w:rPr/>
        <w:t xml:space="preserve">Potrafi projektować budynki spełniajace kryteria zrównowążonego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Samodzielene wykonanie projektu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K1_U10, 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T1A_U13, T1A_U03,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PROJZRK1: </w:t>
      </w:r>
    </w:p>
    <w:p>
      <w:pPr/>
      <w:r>
        <w:rPr/>
        <w:t xml:space="preserve">Rozumie znaczenie i potrafi stosować zasady zrównoważonego rozwoju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2026-10-19T14:07:51+02:00</dcterms:created>
  <dcterms:modified xsi:type="dcterms:W3CDTF">2026-10-19T14:07:51+02:00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