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procesu inwestycyjnego: Inwestor, Projektant, Wykonawca, Nadzór Inwestorski, Nadzór Budowlany, Organy Aministracji Architektoniczno-Budowlanej, Cykl Inwestycyjny, Harmonogram.
&lt;li&gt;Uczestnicy procesu inwestycyjnego - ich prawa i obowiązki oraz wzajemne relacje.
&lt;li&gt;Projektowanie: Miejscowy Plan Zagospodarowania Przestrzennego, Decyzja o Warunkach Zabudowy, Projekt Budowlany, Projekt Wykonawczy, Projekt Warsztatowy, Decyzja o Pozwoleniu na Budowę, Dokumentacja Powykonawcza.
&lt;li&gt;Studium wykonalności inwestycji.
&lt;li&gt;Prawo zamówień publicznych.
&lt;li&gt;Materiały przetargowe: przedmiar robót, standardy materiałów i wykonania, warunki wykonania i odbioru robót, kosztorys inwestorski.
&lt;li&gt;Wybór wykonawcy: Generalny Wykonawca, Podwykonawca, Inwestor Zastępczy, Nadzór Inwestorski, Oferty, Przetarg.
&lt;li&gt;Umowy: Inwestor - Projektant, Inwestor - Generalny Wykonawca, Inwestor - Inwestor Zastępczy, Generalny Wykonawca - Podwykonawca.
&lt;li&gt;Realizacja Inwestycji: harmonogram budowy, metody finansowania inwestycji, płatności, zakończenie budowy i uzyskanie pozwolenia na użytkowanie obiektu.&lt;/ol&gt;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stowarzyszone;&lt;br&gt;
[2] Ustawa z dnia 14 czerwca 1960 r. - Kodeks Postępowania Administracyjnego (tekst jednolity);&lt;br&gt;
[3] Ustawa z dnia 29 stycznia 2004 R. – Prawo Zamówień Publicznych (tekst jednolity);&lt;br&gt;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PRINWBW1: </w:t>
      </w:r>
    </w:p>
    <w:p>
      <w:pPr/>
      <w:r>
        <w:rPr/>
        <w:t xml:space="preserve">							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PRINWBW2: </w:t>
      </w:r>
    </w:p>
    <w:p>
      <w:pPr/>
      <w:r>
        <w:rPr/>
        <w:t xml:space="preserve">							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PRINWBW3: </w:t>
      </w:r>
    </w:p>
    <w:p>
      <w:pPr/>
      <w:r>
        <w:rPr/>
        <w:t xml:space="preserve">							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PRINWBU1: </w:t>
      </w:r>
    </w:p>
    <w:p>
      <w:pPr/>
      <w:r>
        <w:rPr/>
        <w:t xml:space="preserve">							Potrafi studiować materiały wykładowe oraz samodzielnie pozyskiwać informacje i uzupełniać wiedzę, korzystając z aktów prawnych, oraz innych dostępnych źródeł informacji, w tym źródeł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PRINWBK1: </w:t>
      </w:r>
    </w:p>
    <w:p>
      <w:pPr/>
      <w:r>
        <w:rPr/>
        <w:t xml:space="preserve">							Potrafi dążyć do celu i dokłąda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2026-06-26T10:52:01+02:00</dcterms:created>
  <dcterms:modified xsi:type="dcterms:W3CDTF">2026-06-26T10:52:01+02:00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