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Estetyka elementów konstrukcyjnych budynków i obiektów inżynierskich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arch. Piotr Bujak, dr inż. arch. Adam Dolot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EEKBOI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referatu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 z konstrukcji budowlanych oraz  historii architektury.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 zapoznanie studentów z problematyką estetyki konstrukcji i jej znaczenia, poznanie elementów kształtujących estetykę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Podstawowa charakterystyka pojęcia estetyka;
- Estetyka konstrukcji w ujęciu historycznym; 
- XIX w. i rewolucja inżynierów, estetyka konstrukcji współcześnie;
- Elementy estetyki konstrukcji: kształt a statyka, znaczenie detalu konstrukcyjnego, materiał i jego właściwości „pozafizyczne” w projektowaniu konstrukcji;
- Estetyka konstrukcji w odniesieniu do obiektów kubaturowych (budynki);
- Estetyka konstrukcji w odniesieniu do obiektów inżynieryjnych (mosty, tamy).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Seminarium, ocena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1991;
[2] Nikolaus Pevsner, Historia architektury europejskiej, Arkady 1979;
[3] Piotr Biegański, U źródeł architektury współczesnej, PWN 1972;
[4] Maria Gołaszewska, Zarys estetyki, WL 1973;
[5] Ivan Margolius, Architects+Engineers=Structures, Wiley 2002;
[6] Wacław Zalewski, Shaping Structures, MIT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EEKBOIW1: </w:t>
      </w:r>
    </w:p>
    <w:p>
      <w:pPr/>
      <w:r>
        <w:rPr/>
        <w:t xml:space="preserve">Ma wiedzę na temat estetyki konstrukcji w ujęciu historycznym.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EEKBOIU1: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EEKBOIK1: </w:t>
      </w:r>
    </w:p>
    <w:p>
      <w:pPr/>
      <w:r>
        <w:rPr/>
        <w:t xml:space="preserve">Rozumie wagę i znaczenie estetycznych aspektów kształtowania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2025-07-07T09:15:56+02:00</dcterms:created>
  <dcterms:modified xsi:type="dcterms:W3CDTF">2025-07-07T09:15:56+02:00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