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Karol Brzeziński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OWINTE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przygotowanie do wykładu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wykład.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przygotowanie do wykładu i zaliczenia.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
• krajowe i międzynarodowe źródła prawa ochrony własności intelektualnej;
• ogólne pojęcia z tematyki ochrony praw własności intelektualnej;
• podział praw własności intelektualnej;
• osobiste i materialne prawa autorskie;
• zdolność patentowa - wymogi uzyskania ochrony patentowej;
• informacja patentowa - źródła informacji, bazy danych, rodzaje badań patentowych;
• praktyczne przykłady funkcjonowania ochrony patentowej;
• ścieżka postępowania z nowym wynalazkiem.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o prawie autorskim i prawach pokrewnych z dnia 4 lutego 1994 r. (Dz.U. Nr 24, poz. 83 ze zmianami);
[2] Prawo własności przemysłowej z dnia 30 czerwca 2000 r. (Dz.U. 2001 Nr 49, poz. 508 ze zmianami);
[3] Krótki kurs własności intelektualnej, materiały dla uczelni. [pełen spis autorów i materiały do pobrania na stronie https://prawokultury.pl/kurs/informacje-o-kursie];
[4] Pyrża, A. (2009). Poradnik wynalazcy. Warszawa: Urząd Patentowy RP.
[5] https://prawokultury.pl/kurs/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OWINTEW1: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OWINTEU1: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OWINTK01: </w:t>
      </w:r>
    </w:p>
    <w:p>
      <w:pPr/>
      <w:r>
        <w:rPr/>
        <w:t xml:space="preserve">	Prawidłowo identyfikuje i rozstrzyga dylematy związane z wykonywaniem zawodu.Student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2026-09-27T06:18:31+02:00</dcterms:created>
  <dcterms:modified xsi:type="dcterms:W3CDTF">2026-09-27T06:18:31+02:00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