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Lejk dr inż,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LINIST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LINISTW1: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K2_W23_IK,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T2A_W02, T2A_W04, T2A_W10, T2A_W08, T2A_W11,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LINISTU1: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LINISTK1: </w:t>
      </w:r>
    </w:p>
    <w:p>
      <w:pPr/>
      <w:r>
        <w:rPr/>
        <w:t xml:space="preserve">Ma świadomość wieloaspektowości inwestycji liniowych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2026-09-30T21:28:32+02:00</dcterms:created>
  <dcterms:modified xsi:type="dcterms:W3CDTF">2026-09-30T21:28:32+02:00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