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godzin; ćwiczenia 45 godzin ; zapoznanie się z litaraturą 10godzin; przygotowanie sie do sprawdzianów 20 godzin; przygtowanie się do bieżacych ćwiczeń 15 godzin ; przygotowanie sie do ćwiczeń w laboratorium 15godzin; razem 135 ;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godzin; ćwiczenia i laboratorium 45 godzin; konsultacje przygotowujące do ćwiczeń i laboratoriów 15 godz.Razem 90h=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zajęć 20h; przygotowanie do zajęć w laboratorium 15h; przygotowanie do sprawdzianów 15h;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inŜynierii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MATEMWW1: </w:t>
      </w:r>
    </w:p>
    <w:p>
      <w:pPr/>
      <w:r>
        <w:rPr/>
        <w:t xml:space="preserve">Student ma opanowaną metodę Fouriera dla równań rózniczkowych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MATEMWU1: </w:t>
      </w:r>
    </w:p>
    <w:p>
      <w:pPr/>
      <w:r>
        <w:rPr/>
        <w:t xml:space="preserve">Student potrafi sklasyfokować typy równań rózniczkowych cząstkowych i zastosować do nich odpowiednia metodę rozwiązania; potrafi przetestować podstawowe hipotezy statystyczne, potrafi sformułować i rozwiązać proste liniwe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MATEMWK1: </w:t>
      </w:r>
    </w:p>
    <w:p>
      <w:pPr/>
      <w:r>
        <w:rPr/>
        <w:t xml:space="preserve">Student potrafi korzystać z literatury; rozumie potrzebę nieustannego kształcenie; potrafi rozwiązywć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2026-09-27T09:59:51+02:00</dcterms:created>
  <dcterms:modified xsi:type="dcterms:W3CDTF">2026-09-27T09:59:51+02:00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