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osoba współpracująca,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TR.NMS223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24 godz., w tym: praca na ćwiczeniach 9 godz., zapoznanie się ze wskazaną literaturą 7 godz., konsultacje 1 godz., przygotowanie do kolokwiów 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pkt. ECTS (10 godz., w tym: praca na ćwiczeniach 9 godz.,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Tr2A_W05,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Tr2A_U02, Tr2A_U07, Tr2A_U11</w:t>
      </w:r>
    </w:p>
    <w:p>
      <w:pPr>
        <w:spacing w:before="20" w:after="190"/>
      </w:pPr>
      <w:r>
        <w:rPr>
          <w:b/>
          <w:bCs/>
        </w:rPr>
        <w:t xml:space="preserve">Powiązane charakterystyki obszarowe: </w:t>
      </w:r>
      <w:r>
        <w:rPr/>
        <w:t xml:space="preserve">I.P7S_UK, II.T.P7S_UW.2, III.P7S_UW.2.o, II.T.P7S_UW.1</w:t>
      </w:r>
    </w:p>
    <w:p>
      <w:pPr>
        <w:keepNext w:val="1"/>
        <w:spacing w:after="10"/>
      </w:pPr>
      <w:r>
        <w:rPr>
          <w:b/>
          <w:bCs/>
        </w:rPr>
        <w:t xml:space="preserve">Charakterystyka U02	: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projekt – zal. wyk. proj. – obrona projektu</w:t>
      </w:r>
    </w:p>
    <w:p>
      <w:pPr>
        <w:spacing w:before="20" w:after="190"/>
      </w:pPr>
      <w:r>
        <w:rPr>
          <w:b/>
          <w:bCs/>
        </w:rPr>
        <w:t xml:space="preserve">Powiązane charakterystyki kierunkowe: </w:t>
      </w:r>
      <w:r>
        <w:rPr/>
        <w:t xml:space="preserve">Tr2A_U09, Tr2A_U11</w:t>
      </w:r>
    </w:p>
    <w:p>
      <w:pPr>
        <w:spacing w:before="20" w:after="190"/>
      </w:pPr>
      <w:r>
        <w:rPr>
          <w:b/>
          <w:bCs/>
        </w:rPr>
        <w:t xml:space="preserve">Powiązane charakterystyki obszarowe: </w:t>
      </w:r>
      <w:r>
        <w:rPr/>
        <w:t xml:space="preserve">II.T.P7S_UW.1, III.P7S_UW.1.o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2026-10-02T18:40:43+02:00</dcterms:created>
  <dcterms:modified xsi:type="dcterms:W3CDTF">2026-10-02T18:40:43+02:00</dcterms:modified>
</cp:coreProperties>
</file>

<file path=docProps/custom.xml><?xml version="1.0" encoding="utf-8"?>
<Properties xmlns="http://schemas.openxmlformats.org/officeDocument/2006/custom-properties" xmlns:vt="http://schemas.openxmlformats.org/officeDocument/2006/docPropsVTypes"/>
</file>