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TR.NMP147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9 godz., wykonanie projektu poza godzinami zajęć 19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praca na ćwiczeniach projektowych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9 godz., wykonanie projektu poza godzinami zajęć 19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
Realizacja zadania projektowego składającego się z 5 zagadnień szczegółowych. Oceny: 3 zagadnienia - 3, 4 zagadnienia - 4, 5 zagadnień - 5.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kolokwia, zadanie projektowe</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U03: </w:t>
      </w:r>
    </w:p>
    <w:p>
      <w:pPr/>
      <w:r>
        <w:rPr/>
        <w:t xml:space="preserve">potrafi ocenić przydatnośc zastosowań zasobników energii na pokładach pojazdów szynowych w celu oszczędności energii trakcyjnej w różnych warunkach ruchu, dla nowych rozwiązań układowych źródeł zasilania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Tr2A_U11</w:t>
      </w:r>
    </w:p>
    <w:p>
      <w:pPr>
        <w:spacing w:before="20" w:after="190"/>
      </w:pPr>
      <w:r>
        <w:rPr>
          <w:b/>
          <w:bCs/>
        </w:rPr>
        <w:t xml:space="preserve">Powiązane charakterystyki obszarowe: </w:t>
      </w:r>
      <w:r>
        <w:rPr/>
        <w:t xml:space="preserve">II.T.P7S_UW.1</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dyskusja na zajęciach, zadanie projekt</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2026-07-28T16:41:53+02:00</dcterms:created>
  <dcterms:modified xsi:type="dcterms:W3CDTF">2026-07-28T16:41:53+02:00</dcterms:modified>
</cp:coreProperties>
</file>

<file path=docProps/custom.xml><?xml version="1.0" encoding="utf-8"?>
<Properties xmlns="http://schemas.openxmlformats.org/officeDocument/2006/custom-properties" xmlns:vt="http://schemas.openxmlformats.org/officeDocument/2006/docPropsVTypes"/>
</file>