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wodno-ściekowa w zakładach przemysłowych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Halina Kłoss-Trębaczkiewicz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grupa 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1110-ISIKU-IZP-7401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- 16 godzin, Ćwiczenia projektowe - 8 godzin, Utrwalenie wiadomości i poszerzenie wiedzy przy wykorzystaniu literatury - 20 godz. Przygotowanie do ćwiczeń - 20 godzin. Opracowanie i obrona projektu - 30 godzin, Przygotowanie do zaliczenia i obecność na zaliczeniu -20 godzin. Razem - 114 godzin.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Wodociągi i kanalizacje, Technologia oczyszczania wody i unieszkodliwiania ścieków, Urządzenia do oczyszczania wody i unieszkodliwiania ścieków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zasadami gospodarki wodno- ściekowej w zakładach przemysłowych. Przedstawione zostaną zagadnienia ogólne dotyczące tej gospodarki oraz zagadnienia specyficzne dla zakładów przemysłowych.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Gospodarka wodna i ściekowa w zakładach przemysłowych na tle gospodarki wodnej i ściekowej w kraju.
Zasady sporządzania bilans wodno-ściekowy dla zakładu przemysłowego. 
Systemy gospodarki wodno-ściekowej w zakładzie przemysłowym.
Zasady stosowania urządzeń do chłodzenia wody w obiegach zamkniętych.
Woda dla przemysłu energetycznego, chemicznego i farmaceutycznego.
Zasady odprowadzania ścieków przemysłowych do kanalizacji komunalnej i do odbiorników
Niezawodność dostawy wody i odprowadzania ścieków z zakładów przemysłowych
Program ćwiczeń projektowych
Opracowanie bilansu-wodno ściekowego dla zakładu przemysłowego
Zapoznanie studentów z pracą stacji uzdatniania wody o wysokiej jakości i oczyszczalnią ścieków przemysłowych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Pozytywna ocena z zaliczenia wykładów.
Warunki zaliczenia ćwiczeń projektowych:
Wykonanie i obrona projektu. 
Obecność na zajęciach wyjazdowych.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Mielcarzewicz  E.: Gospodarka  wodno-ściekowa w zakładach przemysłowych PWN Warszawa 1986
2. Rüffer H., Rosenwinkel K. H.: Oczyszczanie ścieków przemysłowych. Poradnik. Oficyna Wydawnicza Projprzem-EKO Bydgoszcz 1998.
3. Zembaty W.: Systemy i urządzenia chłodzące elektrowni cieplnych. Wydawnictwa Naukowo-Techniczne, Warszawa 1993 
4. Kowal A., Świderska – Bróż M.: Oczyszczanie wody. PWN Warszawa 1996
5. Imhoff K., Imhoff K.R.: Kanalizacja miast i oczyszczanie ścieków. Poradnik. Oficyna Wydawnicza Projprzem-EKO Bydgoszcz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szczegółową, podbudowaną teoretycznie wiedzę z zakresu, projektowania, budowy, modernizacji i eksploatacj obiektów gospodarki wodnej, zaopatrzenia wodę i odprowadzania ścieków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(70%), zaliczenie ćwiczeń (30%)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i rozumie aktualne kierunki rozwoju i modernizacji w zakresie systemów zaopatrzenia w wodę, odprowadzania ścieków oraz inżynierii wodnej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(70%), zaliczenie ćwiczeń (30%)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przeprowadzić analizę porównawczą w celu doboru urządzeń stosowanych systemach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(70%), zaliczenie ćwiczeń (30%)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przeprowadzać i przedstawić ocenę techniczną lub technologiczną lub funkconalną urządzeń stosowanych w zaopatrzeniu w wode i odprowadzaniu ścieków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(70%), zaliczenie ćwiczeń (30%)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samodzielnie zaprojektować instalacje uzdatniania wody i oczyszczania ścieków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(70%), zaliczenie ćwiczeń (30%)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przeanalizować i ocenić działanie oraz obliczyć parametry eksploatacyjne urządzeń sieci wodociągowej i kanalizacyjnej.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(70%), zaliczenie ćwiczeń (30%)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Potrafi samodzielnie wyznaczyć i przeanalizować wartosci skumulowanych wskaźników zużycia energii zapotrzebowania i zużycia wody oraz ilości ścieków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(70%), zaliczenie ćwiczeń (30%)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(70%), zaliczenie ćwiczeń (30%)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wagi pozatechnicznych aspektów i skutków działalności inżynierskiej, w tym jej wpływu na środowisko,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(70%), zaliczenie ćwiczeń (30%)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Ma świadomość potrzeby przestrzegania zasad etyki zawodowej, bioetyki i poszanowania prawa w tym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(70%), zaliczenie ćwiczeń (30%)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K04: </w:t>
      </w:r>
    </w:p>
    <w:p>
      <w:pPr/>
      <w:r>
        <w:rPr/>
        <w:t xml:space="preserve">Ma świadomość odpowiedzialności za wspólnie realizowane zadania, związane z pracą zespołową.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(70%), zaliczenie ćwiczeń (30%)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K05: </w:t>
      </w:r>
    </w:p>
    <w:p>
      <w:pPr/>
      <w:r>
        <w:rPr/>
        <w:t xml:space="preserve">Potrafi myśleć i działać w sposób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(70%), zaliczenie ćwiczeń (30%)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2026-03-20T14:35:45+01:00</dcterms:created>
  <dcterms:modified xsi:type="dcterms:W3CDTF">2026-03-20T14:35:45+01:00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