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Lech Gmachowski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zaliczenia - 70;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zaliczenia - 70 h; Razem - 100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projektowania reaktorów chemicznych; zapoznanie z wzajemną zależnością kinetyki chemicznej i warunków panujących w reaktorze.
</w:t>
      </w:r>
    </w:p>
    <w:p>
      <w:pPr>
        <w:keepNext w:val="1"/>
        <w:spacing w:after="10"/>
      </w:pPr>
      <w:r>
        <w:rPr>
          <w:b/>
          <w:bCs/>
        </w:rPr>
        <w:t xml:space="preserve">Treści kształcenia: </w:t>
      </w:r>
    </w:p>
    <w:p>
      <w:pPr>
        <w:spacing w:before="20" w:after="190"/>
      </w:pPr>
      <w:r>
        <w:rPr/>
        <w:t xml:space="preserve">P1 - Klasyfikacja reaktorów;  P2 - Reakcje homogeniczne w idealnych reaktorach; P3 -  Analiza termodynamiczna i kinetyczna procesu chemicznego; P4 -  Postęp reakcji; P5 -    Modelowanie reaktora przepływowego; P6 -   Modelowanie reaktora zbiornikowego i kaskady reaktorów;  P7 - Rozkład czasów przebywania; P8 -  Reaktory katalityczne; P9 - Procesy przebiegające w obszarze kinetycznym i obszarze dyfuzji zewnętrznej;  P10  Problemy wymiany ciepła w reaktorach chemicznych. 
</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przed wystawieniem ocen końcowych.
2. W trakcie semestru studenci wykonują projekty zlecone przez prowadzącego. 
3. Warunkiem zaliczenia jest uzyskanie pozytywnej oceny średniej z projektów. Ocena ta może być poprawiona w wyznaczonym terminie. 
4. Ocena jest przekazywana do wiadomości studentów za pośrednictwem USOS najpóźniej 5 dni po zaliczeniu. Osoby, które nie zaliczyły lub chcą poprawić ocenę, zaliczają zajęcia w wyznaczonym terminie, nie wcześniej niż 2 dni po ogłoszeniu w USOS. 
5. Przewiduje się dodatkowy termin zaliczenia zajęć.
6. Podczas zaliczenia zajęć w wyznaczonym terminie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Burghardt A., Bartelmus G.: Inżynieria reaktorów chemicznych, PWN, Warszawa 2001.
2. Szarawara J., Skrzypek J.: Podstawy inżynierii reaktorów chemicznych, WNT, Warszawa 1980.
1. Levenspiel O.: Chemical reaction engineering, Wiley, New York 1999.
2. Fogler H. S.: Elements of chemical reaction engineering, Prentice Hall, San Francisco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rozszerzoną i pogłębioną wiedzę z zakresu matematyki przydatną do formułowania i rozwiązywania złożonych zadań inżynierskich.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C2A_W01_01</w:t>
      </w:r>
    </w:p>
    <w:p>
      <w:pPr>
        <w:spacing w:before="20" w:after="190"/>
      </w:pPr>
      <w:r>
        <w:rPr>
          <w:b/>
          <w:bCs/>
        </w:rPr>
        <w:t xml:space="preserve">Powiązane efekty obszarowe: </w:t>
      </w:r>
      <w:r>
        <w:rPr/>
        <w:t xml:space="preserve">T2A_W01</w:t>
      </w:r>
    </w:p>
    <w:p>
      <w:pPr>
        <w:keepNext w:val="1"/>
        <w:spacing w:after="10"/>
      </w:pPr>
      <w:r>
        <w:rPr>
          <w:b/>
          <w:bCs/>
        </w:rPr>
        <w:t xml:space="preserve">Efekt W02_02: </w:t>
      </w:r>
    </w:p>
    <w:p>
      <w:pPr/>
      <w:r>
        <w:rPr/>
        <w:t xml:space="preserve">Ma wiedzę w zakresie inżynierii reaktorów chemicznych, w tym z zakresu wykonywania podstawowych obliczeń dotyczących reaktorów, analizy kinetyki procesów zachodzących w reaktorach, charakteryzowania pracy reaktorów różnych typów, stosowania reaktorów.</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W06_01: </w:t>
      </w:r>
    </w:p>
    <w:p>
      <w:pPr/>
      <w:r>
        <w:rPr/>
        <w:t xml:space="preserve">Ma wiedzę o reaktorach stosowanych w technologii chemicznej.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planować i przeprowadzać eksperymenty komputerowe,  interpretować uzyskane wyniki i wyciągać wnioski.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C2A_U08_01</w:t>
      </w:r>
    </w:p>
    <w:p>
      <w:pPr>
        <w:spacing w:before="20" w:after="190"/>
      </w:pPr>
      <w:r>
        <w:rPr>
          <w:b/>
          <w:bCs/>
        </w:rPr>
        <w:t xml:space="preserve">Powiązane efekty obszarowe: </w:t>
      </w:r>
      <w:r>
        <w:rPr/>
        <w:t xml:space="preserve">T2A_U08</w:t>
      </w:r>
    </w:p>
    <w:p>
      <w:pPr>
        <w:keepNext w:val="1"/>
        <w:spacing w:after="10"/>
      </w:pPr>
      <w:r>
        <w:rPr>
          <w:b/>
          <w:bCs/>
        </w:rPr>
        <w:t xml:space="preserve">Efekt U09_01: </w:t>
      </w:r>
    </w:p>
    <w:p>
      <w:pPr/>
      <w:r>
        <w:rPr/>
        <w:t xml:space="preserve">Potrafi wykorzystać do formułowania i rozwiązywania zadań inżynierskich i prostych problemów badawczych metody analityczne.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U09_03: </w:t>
      </w:r>
    </w:p>
    <w:p>
      <w:pPr/>
      <w:r>
        <w:rPr/>
        <w:t xml:space="preserve">Potrafi wykonać podstawowe obliczenia dotyczące reaktorów i dokonać analizy kinetyki procesów zachodzących w reaktorach.</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C2A_U09_03</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2026-10-19T13:59:15+02:00</dcterms:created>
  <dcterms:modified xsi:type="dcterms:W3CDTF">2026-10-19T13:59:15+02:00</dcterms:modified>
</cp:coreProperties>
</file>

<file path=docProps/custom.xml><?xml version="1.0" encoding="utf-8"?>
<Properties xmlns="http://schemas.openxmlformats.org/officeDocument/2006/custom-properties" xmlns:vt="http://schemas.openxmlformats.org/officeDocument/2006/docPropsVTypes"/>
</file>