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Predykcja awaryjności systemów infrastruktury budowlanej (BIN2A_13/02)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Wojciech Feluch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 (IB)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BIN2A_13/02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10h; Projekt 10h;
Zapoznanie się ze wskazaną literaturą 10h;
Przygotowanie do kolokwium 5h;
Opracowanie wyników - 4h;  
Napisanie sprawozdania - 2h;
Przygotowanie do zaliczenia 5h; 
Zebranie danych pomiarowych 4h;
Razem 50h = 2ECTS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- 10h; Projekty - 10h; Razem 20h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10h;
Opracowanie wyników - 4h;  
Napisanie sprawozdania - 2h;
Przygotowanie do zaliczenia 5h; 
Zebranie danych pomiarowych 4h;
Razem 25h = 1ECTS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15; Projekty: 10 - 15.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edukacja w zakresie możliwości  predykcji awarii i oceny niezawodności systemów infrastruktury budowlanej  oraz nabycie przez studenta  umiejętności w zakresie dokonywania takich ocen na podstawie dzienników awarii.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Pojęcie awaryjności/zawodności i niezawodności systemu.  W2 - predykcja/prognozowanie awaryjności/zawodności na podstawie ciągów/szeregów czasowych rejestrowanych awarii. W3 - Stosowanie  matematycznych modeli predykcji/prognozy awaryjności.      W4 - Budowa, własności i działanie wybranych modeli predykcji/prognozy. W5 - Pozyskiwanie i analiza danych obserwacyjnych dla różnych systemów infrastruktury budowlanej w aspekcie predykcji.                                    W6 - Probabilistyczne charakterystyki niezawodności i zawodności systemu.     W7 - Podejście aprioryczne i nieaprioryczne do estymatora gęstości prawdopodobieństwa czasu zdatności systemu. W8 - Estymacja parametrów wybranych rozkładów.   W9 - Kryteria wyboru rozkładu prawdopodobieństwa czasu zdatności w przypadku luki pomiarowej. W10 - Analiza własności estymatora jądrowego w podejściu nieparametrycznym. W11 - Uwzględnianie luki pomiarowej w podejściu nieparametrycznym. W12 -Wskaźniki niezawodności w normach polskich.                              W13 - Kolokwium
P1 - Predykcja/prognoza awaryjności wybranego podsystemu sieci wodociągowej Płocka na podstawie kilku modeli;
P2 - Porównanie i interpretacja wyników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pozytywnych ocen z części wykładowej oraz części praktycznej. Łączna ocena przedmiotu stanowi średnią ważoną ocen w proporcjach: 50% oceny z wykładu i 50% oceny z projektu.
Zaliczenie części wykładowej odbędzie się na podstawie kolokwium na przedostatnich zajęciach w semestrze. Przewiduje się termin poprawkowy  na ostatnich zajęciach w semestrze. Warunkiem zaliczenia części wykładowej jest  uzyskanie z kolokwium conajmniej 5/8 możliwej do uzyskania liczby punktów.
Zaliczenie części projektowej odbywa się na podstawie oceny zadań projektowych oraz ich obrony przez studenta. 
Obecność na ćwiczeniach projektowych jest obowiązkowa. W uzasadnionych sytuacjach dopuszcza się nieobecność na maksymalnie trzech zajęciach jedno godzinnych w semestrze - wymagane usprawiedliwienie nieobecności.
Studenci którzy nie zaliczyli przedmiotu i uzyskali rejestrację na kolejny semestr, powinni zgłosić się do prowadzącego zajęcia na początku następnego semestru celem ustalenia terminu poprawy.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 podstawowa :                                                    
- Bobrowski D.,1985: Modele i metody matematyczne teorii niezawodności w przykładach i zadaniach. WNT, Warszawa 1985.                                                                                 - Feluch W.: Probabilistyczna ocena niezawodności systemu infrastruktury z zastosowaniem estymacji jądrowej i w warunkach luki pomiarowej.  Zeszyty Naukowe SGSP, nr 49(1),2014, str. 19-34.                                                         
- Iwanejko R., Bajer J., 2012 : Zastosowanie matematycznych modeli prognozowania uszkadzalności sieci wodociągowej na przykładzie Krakowa. Środowisko. Czasopismo Techniczne, 2-9/2012, zeszyt 33, Rok 109.      
- Zelaś A. 1997: Teoria prognozy. PWE, 383 strony.      
Literatura  uzupełniająca :                                                  
- Feluch W., 1994 : Wybrane metody jądrowej estymacji funkcji gęstości prawdopodobieństwa i regresji w hydrologii. Prace Naukowe, Inżynieria Środowiska z.15. Oficyna Wydawnicza Politechniki Warszawskiej. Warszawa.            - Szopa T., 1999: Niezawodność i bezpieczeństwo. Naukowo-Techniczne, Warszawa.Podstawy konstrukcji maszyn, t. I, Wydawnictwa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W04_01: </w:t>
      </w:r>
    </w:p>
    <w:p>
      <w:pPr/>
      <w:r>
        <w:rPr/>
        <w:t xml:space="preserve">Ma szczegółową wiedzę niezbędną do sporządzania oceny predykcji awaryjności i niezawodności systemów infrastruktury budowlanej.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(W1-W5,W7 -W13) ; Obserwacja podczas pracy.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B2A_W04_01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W06_01: </w:t>
      </w:r>
    </w:p>
    <w:p>
      <w:pPr/>
      <w:r>
        <w:rPr/>
        <w:t xml:space="preserve">Ma podstawową wiedzę w zakresie predykcji awaryjności i niezawodności systemów infrastruktury budowlanej.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(W1 -W5, W7 -W13) ; Obserwacja podczas pracy.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B2A_W06_01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literatury, baz danych oraz innych źródeł, integrować je, dokonywać ich interpretacji oraz wyciągać wnioski i formułować opinie.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projektów (P1,P2); Obserwacja podczas pracy.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U02_03: </w:t>
      </w:r>
    </w:p>
    <w:p>
      <w:pPr/>
      <w:r>
        <w:rPr/>
        <w:t xml:space="preserve">Potrafi posługiwać siępodstawowymi programami obliczeniowymi dla potrzeb obliczania predykcji awaryjności systemów infrastruktury budowlanej.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projektów (P1,P2); Obserwacja podczas pracy.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B2A_U02_03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</w:t>
      </w:r>
    </w:p>
    <w:p>
      <w:pPr>
        <w:keepNext w:val="1"/>
        <w:spacing w:after="10"/>
      </w:pPr>
      <w:r>
        <w:rPr>
          <w:b/>
          <w:bCs/>
        </w:rPr>
        <w:t xml:space="preserve">Efekt U08_02: </w:t>
      </w:r>
    </w:p>
    <w:p>
      <w:pPr/>
      <w:r>
        <w:rPr/>
        <w:t xml:space="preserve">Potrafi opracować dane pomiarowe, przeprowadzać symulacje komputerowe, interpretować uzyskane wyniki i wyciągać wnioski w zakresie predykcji awaryjności systemów infrastruktury budowlanej.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projektów (P1,P2); Obserwacja podczas pracy.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B2A_U08_02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</w:t>
      </w:r>
    </w:p>
    <w:p>
      <w:pPr>
        <w:keepNext w:val="1"/>
        <w:spacing w:after="10"/>
      </w:pPr>
      <w:r>
        <w:rPr>
          <w:b/>
          <w:bCs/>
        </w:rPr>
        <w:t xml:space="preserve">Efekt U11_01: </w:t>
      </w:r>
    </w:p>
    <w:p>
      <w:pPr/>
      <w:r>
        <w:rPr/>
        <w:t xml:space="preserve">Potrafi formułować i testować hipotezy związane z problemami inżynierskimi i prostymi problemami badawczymi dotyczącymi niezawodności i predykcji awaryjności systemów infrastruktury budowlanej.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(W1 -W5, W7 -W13) ; Obserwacja podczas pracy.Obrona projektów (P1,P2);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B2A_U11_01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ciągłego dokształcania się - podnoszenia kompetencji zawodowych i osobistych. Rozumie potrzebę poznawania nowych osiągnięć z zakresu predykcji awaryjności systemów infrastruktury budowlanej oraz niezawodności, wprowadzania nowych materiałów i technologii.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projektów (P1,P2);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</w:t>
      </w:r>
    </w:p>
    <w:p>
      <w:pPr>
        <w:keepNext w:val="1"/>
        <w:spacing w:after="10"/>
      </w:pPr>
      <w:r>
        <w:rPr>
          <w:b/>
          <w:bCs/>
        </w:rPr>
        <w:t xml:space="preserve">Efekt K02_02: </w:t>
      </w:r>
    </w:p>
    <w:p>
      <w:pPr/>
      <w:r>
        <w:rPr/>
        <w:t xml:space="preserve">Mając świadomość wpływu na środowisko 
produkcji materiałów budowlanych rozumie potrzebę ""projektowania ze względu na trwałość"", co w konsekwencji prowadzi do dłuższej eksploatacji, rzadszych remontów oraz zmniejszonej
emisji zanieczyszczeń.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projektów (P1,P2); Obserwacja podczas pracy.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2026-05-29T21:41:38+02:00</dcterms:created>
  <dcterms:modified xsi:type="dcterms:W3CDTF">2026-05-29T21:41:38+02:00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