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(BIS2A_17/02)</w:t>
      </w:r>
    </w:p>
    <w:p>
      <w:pPr>
        <w:keepNext w:val="1"/>
        <w:spacing w:after="10"/>
      </w:pPr>
      <w:r>
        <w:rPr>
          <w:b/>
          <w:bCs/>
        </w:rPr>
        <w:t xml:space="preserve">Koordynator przedmiotu: </w:t>
      </w:r>
    </w:p>
    <w:p>
      <w:pPr>
        <w:spacing w:before="20" w:after="190"/>
      </w:pPr>
      <w:r>
        <w:rPr/>
        <w:t xml:space="preserve">dr hab. inż. /Roman Marcinkowski/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BIS2A_17/02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Zapoznanie się ze wskazaną literaturą 15h;
Przygotowanie do kolokwium 15h; Przygotowanie do ćwiczeń 15h;
Opracowanie projektu 10h;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15h;
Opracowanie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 min.15; Ćwiczenia 20-30;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W2. Dokumentacja inwestycji budowlanej.
W3. Podstawy analizy finansowej inwestycji. 
W4. Analiza opłacalności inwestycji budowlanej.
W5. Organizacja budowy, Plan bioz. 
W6. Operacyjne zarządzanie budową. Zarządzanie jakością w budownictwie.
W7. Komputerowe planowanie przedsięwzięć budowlanych z analizą ryzyka.
C1. Analiza finansowa inwestycji.
C2. Analiza opłacalności inwestycji. 
C3. Opis technologii określonego procesu budowlanego 
C4. Modelowanie sieciowe przedsięwzięć budowlanych. 
C5. Analiza czasu i kosztów realizacji robót budowlanych. 
C6. Analiza ryzyka przedsięwzięć budowlanych. 
C7. Kolokwium przedmiotowe.
P1. Opracowanie planu realizacji przedsięwzięcia budowlanego.
Dla założonego (w uzgodnionych z wykładowcą) zbioru procesów budowlanych realizowanych w określonych warunkach budowy, opracować zagospodarowanie placu budowy i plan bioz oraz kosztorys i harmonogram wykonania robót (techniką komputerową)
</w:t>
      </w:r>
    </w:p>
    <w:p>
      <w:pPr>
        <w:keepNext w:val="1"/>
        <w:spacing w:after="10"/>
      </w:pPr>
      <w:r>
        <w:rPr>
          <w:b/>
          <w:bCs/>
        </w:rPr>
        <w:t xml:space="preserve">Metody oceny: </w:t>
      </w:r>
    </w:p>
    <w:p>
      <w:pPr>
        <w:spacing w:before="20" w:after="190"/>
      </w:pPr>
      <w:r>
        <w:rPr/>
        <w:t xml:space="preserve">Zaliczenie wykładów  - pozytywny wynik z kolokwium. Zaliczenie ćwiczeń - oddanie poszczególnych ćwiczeń ocenionych pozytywnie.
Zaliczenie projektu – pozytywna ocena z opracowania projektowego.
Zaliczenie przedmiotu: średnia ocen: z  kolokwium, średniej z ćwiczeń,  oceny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W09_01  : </w:t>
      </w:r>
    </w:p>
    <w:p>
      <w:pPr/>
      <w:r>
        <w:rPr/>
        <w:t xml:space="preserve">Ma podstawową wiedzę dotyczącą zarządzania, w tym zarządzania jakością w budownictwie.</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B2A_W09_01</w:t>
      </w:r>
    </w:p>
    <w:p>
      <w:pPr>
        <w:spacing w:before="20" w:after="190"/>
      </w:pPr>
      <w:r>
        <w:rPr>
          <w:b/>
          <w:bCs/>
        </w:rPr>
        <w:t xml:space="preserve">Powiązane efekty obszarowe: </w:t>
      </w:r>
      <w:r>
        <w:rPr/>
        <w:t xml:space="preserve">T2A_W09</w:t>
      </w:r>
    </w:p>
    <w:p>
      <w:pPr>
        <w:keepNext w:val="1"/>
        <w:spacing w:after="10"/>
      </w:pPr>
      <w:r>
        <w:rPr>
          <w:b/>
          <w:bCs/>
        </w:rPr>
        <w:t xml:space="preserve">Efekt W11_01  : </w:t>
      </w:r>
    </w:p>
    <w:p>
      <w:pPr/>
      <w:r>
        <w:rPr/>
        <w:t xml:space="preserve">Zna metody i zasady organizowania robót budowlanych. Zna strukturę procesu inwestycyjno-budowlanego, uczestników tego procesu i jego dokumentowanie oraz techniki analiz kosztów.</w:t>
      </w:r>
    </w:p>
    <w:p>
      <w:pPr>
        <w:spacing w:before="60"/>
      </w:pPr>
      <w:r>
        <w:rPr/>
        <w:t xml:space="preserve">Weryfikacja: </w:t>
      </w:r>
    </w:p>
    <w:p>
      <w:pPr>
        <w:spacing w:before="20" w:after="190"/>
      </w:pPr>
      <w:r>
        <w:rPr/>
        <w:t xml:space="preserve">Kolokwium  przedmiotowe,  C2
</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U03_02  : </w:t>
      </w:r>
    </w:p>
    <w:p>
      <w:pPr/>
      <w:r>
        <w:rPr/>
        <w:t xml:space="preserve">Potrafi opisać technologię realizacji procesu budowlanego. Zna zasady sporządzania STWiOR</w:t>
      </w:r>
    </w:p>
    <w:p>
      <w:pPr>
        <w:spacing w:before="60"/>
      </w:pPr>
      <w:r>
        <w:rPr/>
        <w:t xml:space="preserve">Weryfikacja: </w:t>
      </w:r>
    </w:p>
    <w:p>
      <w:pPr>
        <w:spacing w:before="20" w:after="190"/>
      </w:pPr>
      <w:r>
        <w:rPr/>
        <w:t xml:space="preserve">Kolokwium przedmiotowe, C3
</w:t>
      </w:r>
    </w:p>
    <w:p>
      <w:pPr>
        <w:spacing w:before="20" w:after="190"/>
      </w:pPr>
      <w:r>
        <w:rPr>
          <w:b/>
          <w:bCs/>
        </w:rPr>
        <w:t xml:space="preserve">Powiązane efekty kierunkowe: </w:t>
      </w:r>
      <w:r>
        <w:rPr/>
        <w:t xml:space="preserve">B2A_U03_02</w:t>
      </w:r>
    </w:p>
    <w:p>
      <w:pPr>
        <w:spacing w:before="20" w:after="190"/>
      </w:pPr>
      <w:r>
        <w:rPr>
          <w:b/>
          <w:bCs/>
        </w:rPr>
        <w:t xml:space="preserve">Powiązane efekty obszarowe: </w:t>
      </w:r>
      <w:r>
        <w:rPr/>
        <w:t xml:space="preserve">T2A_U03</w:t>
      </w:r>
    </w:p>
    <w:p>
      <w:pPr>
        <w:keepNext w:val="1"/>
        <w:spacing w:after="10"/>
      </w:pPr>
      <w:r>
        <w:rPr>
          <w:b/>
          <w:bCs/>
        </w:rPr>
        <w:t xml:space="preserve">Efekt U08_02  : </w:t>
      </w:r>
    </w:p>
    <w:p>
      <w:pPr/>
      <w:r>
        <w:rPr/>
        <w:t xml:space="preserve">Potrafi opracować plan realizacji przedsięwzięcia budowlanego z wykorzystaniem techniki komputerowej.</w:t>
      </w:r>
    </w:p>
    <w:p>
      <w:pPr>
        <w:spacing w:before="60"/>
      </w:pPr>
      <w:r>
        <w:rPr/>
        <w:t xml:space="preserve">Weryfikacja: </w:t>
      </w:r>
    </w:p>
    <w:p>
      <w:pPr>
        <w:spacing w:before="20" w:after="190"/>
      </w:pPr>
      <w:r>
        <w:rPr/>
        <w:t xml:space="preserve">Projekt P1, C4, C5
</w:t>
      </w:r>
    </w:p>
    <w:p>
      <w:pPr>
        <w:spacing w:before="20" w:after="190"/>
      </w:pPr>
      <w:r>
        <w:rPr>
          <w:b/>
          <w:bCs/>
        </w:rPr>
        <w:t xml:space="preserve">Powiązane efekty kierunkowe: </w:t>
      </w:r>
      <w:r>
        <w:rPr/>
        <w:t xml:space="preserve">B2A_U08_02</w:t>
      </w:r>
    </w:p>
    <w:p>
      <w:pPr>
        <w:spacing w:before="20" w:after="190"/>
      </w:pPr>
      <w:r>
        <w:rPr>
          <w:b/>
          <w:bCs/>
        </w:rPr>
        <w:t xml:space="preserve">Powiązane efekty obszarowe: </w:t>
      </w:r>
      <w:r>
        <w:rPr/>
        <w:t xml:space="preserve">T2A_U08</w:t>
      </w:r>
    </w:p>
    <w:p>
      <w:pPr>
        <w:keepNext w:val="1"/>
        <w:spacing w:after="10"/>
      </w:pPr>
      <w:r>
        <w:rPr>
          <w:b/>
          <w:bCs/>
        </w:rPr>
        <w:t xml:space="preserve">Efekt U09_02  : </w:t>
      </w:r>
    </w:p>
    <w:p>
      <w:pPr/>
      <w:r>
        <w:rPr/>
        <w:t xml:space="preserve">Potrafi symulować realizację przedsięwzięcia budowlanego i oceniać ryzyko czasu i kosztów realizacji robót budowlanych.</w:t>
      </w:r>
    </w:p>
    <w:p>
      <w:pPr>
        <w:spacing w:before="60"/>
      </w:pPr>
      <w:r>
        <w:rPr/>
        <w:t xml:space="preserve">Weryfikacja: </w:t>
      </w:r>
    </w:p>
    <w:p>
      <w:pPr>
        <w:spacing w:before="20" w:after="190"/>
      </w:pPr>
      <w:r>
        <w:rPr/>
        <w:t xml:space="preserve">C5, C6
</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 </w:t>
      </w:r>
    </w:p>
    <w:p>
      <w:pPr/>
      <w:r>
        <w:rPr/>
        <w:t xml:space="preserve">Zna metody kosztorysowania robót budowlanych. Potrafi prowadzić rachunek kosztów w realizacji przedsięwzięcia budowlanego.</w:t>
      </w:r>
    </w:p>
    <w:p>
      <w:pPr>
        <w:spacing w:before="60"/>
      </w:pPr>
      <w:r>
        <w:rPr/>
        <w:t xml:space="preserve">Weryfikacja: </w:t>
      </w:r>
    </w:p>
    <w:p>
      <w:pPr>
        <w:spacing w:before="20" w:after="190"/>
      </w:pPr>
      <w:r>
        <w:rPr/>
        <w:t xml:space="preserve">Projekt P1, C1, C2U
</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współpracę maszyn i urządzeń w realizacji procesów budowlanych kompleksowo zmechanizowanych. Potrafi zaprojektować zagospodarowanie placu budowy dla określonych robót budowlanych.</w:t>
      </w:r>
    </w:p>
    <w:p>
      <w:pPr>
        <w:spacing w:before="60"/>
      </w:pPr>
      <w:r>
        <w:rPr/>
        <w:t xml:space="preserve">Weryfikacja: </w:t>
      </w:r>
    </w:p>
    <w:p>
      <w:pPr>
        <w:spacing w:before="20" w:after="190"/>
      </w:pPr>
      <w:r>
        <w:rPr/>
        <w:t xml:space="preserve">Kolokwium Nr 1 (W1, W2, W3), Projekt (P1)  </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keepNext w:val="1"/>
        <w:spacing w:after="10"/>
      </w:pPr>
      <w:r>
        <w:rPr>
          <w:b/>
          <w:bCs/>
        </w:rPr>
        <w:t xml:space="preserve">Efekt U10_01: </w:t>
      </w:r>
    </w:p>
    <w:p>
      <w:pPr/>
      <w:r>
        <w:rPr/>
        <w:t xml:space="preserve">Potrafi sformułować organizacyjną  koncepcję realizacji  określonych robót o ocenić ją pod względem kosztów, czasu, i zagrożeń.</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U13_01: </w:t>
      </w:r>
    </w:p>
    <w:p>
      <w:pPr/>
      <w:r>
        <w:rPr/>
        <w:t xml:space="preserve">Potrafi korzystać z przepisów normujących bhp w budownictwie i przepisów ppoż dotyczących organizacji placu budowy i organizowania stanowisk pracy.</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B2A_U13_01</w:t>
      </w:r>
    </w:p>
    <w:p>
      <w:pPr>
        <w:spacing w:before="20" w:after="190"/>
      </w:pPr>
      <w:r>
        <w:rPr>
          <w:b/>
          <w:bCs/>
        </w:rPr>
        <w:t xml:space="preserve">Powiązane efekty obszarowe: </w:t>
      </w:r>
      <w:r>
        <w:rPr/>
        <w:t xml:space="preserve">T2A_U13</w:t>
      </w:r>
    </w:p>
    <w:p>
      <w:pPr>
        <w:keepNext w:val="1"/>
        <w:spacing w:after="10"/>
      </w:pPr>
      <w:r>
        <w:rPr>
          <w:b/>
          <w:bCs/>
        </w:rPr>
        <w:t xml:space="preserve">Efekt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B2A_U13_02</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K06_01  : </w:t>
      </w:r>
    </w:p>
    <w:p>
      <w:pPr/>
      <w:r>
        <w:rPr/>
        <w:t xml:space="preserve">Potrafi myśleć w sposób przedsiębiorczy. Potrafi ocenić zasadność, racjonalność i efektywność ekonomiczną rozwiązań technologiczno-organizacyjnych.</w:t>
      </w:r>
    </w:p>
    <w:p>
      <w:pPr>
        <w:spacing w:before="60"/>
      </w:pPr>
      <w:r>
        <w:rPr/>
        <w:t xml:space="preserve">Weryfikacja: </w:t>
      </w:r>
    </w:p>
    <w:p>
      <w:pPr>
        <w:spacing w:before="20" w:after="190"/>
      </w:pPr>
      <w:r>
        <w:rPr/>
        <w:t xml:space="preserve">Projekt P1
</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2026-09-27T09:26:18+02:00</dcterms:created>
  <dcterms:modified xsi:type="dcterms:W3CDTF">2026-09-27T09:26:18+02:00</dcterms:modified>
</cp:coreProperties>
</file>

<file path=docProps/custom.xml><?xml version="1.0" encoding="utf-8"?>
<Properties xmlns="http://schemas.openxmlformats.org/officeDocument/2006/custom-properties" xmlns:vt="http://schemas.openxmlformats.org/officeDocument/2006/docPropsVTypes"/>
</file>