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wspomaganie projektowania w wodociągach i kanalizacji (IN1A_63/02)</w:t>
      </w:r>
    </w:p>
    <w:p>
      <w:pPr>
        <w:keepNext w:val="1"/>
        <w:spacing w:after="10"/>
      </w:pPr>
      <w:r>
        <w:rPr>
          <w:b/>
          <w:bCs/>
        </w:rPr>
        <w:t xml:space="preserve">Koordynator przedmiotu: </w:t>
      </w:r>
    </w:p>
    <w:p>
      <w:pPr>
        <w:spacing w:before="20" w:after="190"/>
      </w:pPr>
      <w:r>
        <w:rPr/>
        <w:t xml:space="preserve">mgr inż. Rafał Gałczyński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IN1A_63/02</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- 30, przygotowanie do zajęć - 15, zapoznanie ze wskazaną literaturą - 25, wykonanie prac projektowych - 30, razem - 100; 
Razem - 100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- 30 h, przygotowanie do zajęć - 15 h, zapoznanie ze wskazaną literaturą - 25 h, wykonanie prac projektowych - 30 h; 
Razem - 100 h = 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Wodociągi i kanlizacja, Instalacje sanitarne</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nauczania przedmiotu jest wyposażenie studenta w wiedzę i umiejętności wykorzystania inżynierskiego oprogramowania komputerowego (CAD) do opracowywania i wykonywania obliczeń w zakresie inżynierii środowiska: wodociągów i kanalizacji, instalacji sanitarnych wodociągowo-kanalizacyjnych.</w:t>
      </w:r>
    </w:p>
    <w:p>
      <w:pPr>
        <w:keepNext w:val="1"/>
        <w:spacing w:after="10"/>
      </w:pPr>
      <w:r>
        <w:rPr>
          <w:b/>
          <w:bCs/>
        </w:rPr>
        <w:t xml:space="preserve">Treści kształcenia: </w:t>
      </w:r>
    </w:p>
    <w:p>
      <w:pPr>
        <w:spacing w:before="20" w:after="190"/>
      </w:pPr>
      <w:r>
        <w:rPr/>
        <w:t xml:space="preserve">P1 - Analiza pracy Stacji Uzdatniania Wody z wykorzystaniem pakietu MS Office oraz Statistica PL.
P2 - Obliczenia hydrauliczne z wykorzystaniem Kalkulatora Audytora Energetycznego.
P3 - Obliczenia projektowe zewnętrznej sieci wodociągowej z wykorzystaniem specjalistycznego oprogramowania (np. NET)
P4 - Obliczenia projektowe zewnętrznej sieci kanalizacyjnej z wykorzystaniem specjalistycznego oprogramowania (np. KANALIA)
P5 - Projekt przykładowej instalacji wodociągowej w programie Audytor H2O.</w:t>
      </w:r>
    </w:p>
    <w:p>
      <w:pPr>
        <w:keepNext w:val="1"/>
        <w:spacing w:after="10"/>
      </w:pPr>
      <w:r>
        <w:rPr>
          <w:b/>
          <w:bCs/>
        </w:rPr>
        <w:t xml:space="preserve">Metody oceny: </w:t>
      </w:r>
    </w:p>
    <w:p>
      <w:pPr>
        <w:spacing w:before="20" w:after="190"/>
      </w:pPr>
      <w:r>
        <w:rPr/>
        <w:t xml:space="preserve">1.	Obecność na zajęciach jest obowiązkowa. Dopuszcza się maksymalnie dwie usprawiedliwione nieobecności – wymagane odpracowanie ćwiczeń.
2.	Efekty uczenia się przypisane do przedmiotu będą weryfikowane podczas ćwiczeń projektowych.
3.	Warunkiem zaliczenia ćwiczeń projektowych jest uzyskanie pozytywnych ocen ze wszystkich ćwiczeń. Zaliczenie zadania odbywa się na podstawie oddanego projektu w wersji papierowej bądź elektronicznej. Ocena końcowa to średnia z ocen cząstkowych. 
4.	Ocena z poszczególnych ćwiczeń projektowych przekazywana jest do wiadomości studentów niezwłocznie po ich sprawdzeniu i dokonaniu oceny (forma przekazywania ocen do ustalenia ze studentami w trakcie zajęć). Ocena końcowa przekazywana jest do wiadomości studentów w formie uzgodnionej ze studentami.
5.	Student może poprawiać oceny niedostateczne z poszczególnych ćwiczeń projektowych w terminach wyznaczonym przez prowadzącego zajęcia.
6.	Student powtarza, z powodu niezadowalających wyników, całość zajęć.
7.	Student wykonuje ćwiczenia projektowe na komputerze w pracowni z zainstalowanym oprogramowaniem specjalistycznym, dopuszcza się używanie przez studenta własnego sprzętu z oprogramowaniem akademickim.
8.	Jeżeli podczas weryfikacji osiągnięcia efektów uczenia się zostanie stwierdzona niesamodzielność pracy studenta, student uzyskuje ocenę niedostateczną i traci prawo do zaliczenia przedmiotu w jego bieżącej realizacji.
9.	Rejestrowanie dźwięku i obrazu przez studentów w trakcie zajęć jest zabronione.
10.	Prowadzący zajęcia umożliwia studentowi wgląd do jego ocenionych prac ćwiczeniowych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Biedugnis S.: Metody informatyczne w wodociągach i kanalizacji., Oficyna Wyd. PW, Warszawa, 1996.
2. Instrukcje programów komputerowych.
3. Biedugnis S.: Wspomagane komputerowo projektowanie sieci wodociągowych., Oficyna Wyd. PW, War-szawa, 1994.
4. Piekarski J.: Wybrane przykłady obliczeń komputerowych zastosowanych w inżynierii środowiska., Wyd. Uczelniane Politechniki Koszalińskiej, Koszalin, 2003.
5. Malej J., Piekarski J.: Wykorzystanie techniki komputerowej do projektowania i eksploatacji wysoko-sprawnych oczyszczalni ścieków., Wyd. Uczelniane Politechniki Koszalińskiej, Koszalin, 2005.
6. Aktualnie obowiązujące normy i akty prawne.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W05_01: </w:t>
      </w:r>
    </w:p>
    <w:p>
      <w:pPr/>
      <w:r>
        <w:rPr/>
        <w:t xml:space="preserve">Ma podstawową wiedzę o trendach rozwojowych w zakresie stosowania narzędzi wspomagających projektowanie systemów wodociągowo-kanalizacyjnych</w:t>
      </w:r>
    </w:p>
    <w:p>
      <w:pPr>
        <w:spacing w:before="60"/>
      </w:pPr>
      <w:r>
        <w:rPr/>
        <w:t xml:space="preserve">Weryfikacja: </w:t>
      </w:r>
    </w:p>
    <w:p>
      <w:pPr>
        <w:spacing w:before="20" w:after="190"/>
      </w:pPr>
      <w:r>
        <w:rPr/>
        <w:t xml:space="preserve">Zadanie projektowe (P1-P5) - rozmowa, dyskusja</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U05_02: </w:t>
      </w:r>
    </w:p>
    <w:p>
      <w:pPr/>
      <w:r>
        <w:rPr/>
        <w:t xml:space="preserve">Potrafi samodzielnie uczyć się obsługi oprogramowania komputerowego wspomagającego projektowanie systemów wodociągowo-kanalizacyjnych</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I1A_U05_02</w:t>
      </w:r>
    </w:p>
    <w:p>
      <w:pPr>
        <w:spacing w:before="20" w:after="190"/>
      </w:pPr>
      <w:r>
        <w:rPr>
          <w:b/>
          <w:bCs/>
        </w:rPr>
        <w:t xml:space="preserve">Powiązane efekty obszarowe: </w:t>
      </w:r>
      <w:r>
        <w:rPr/>
        <w:t xml:space="preserve">T1A_U05</w:t>
      </w:r>
    </w:p>
    <w:p>
      <w:pPr>
        <w:keepNext w:val="1"/>
        <w:spacing w:after="10"/>
      </w:pPr>
      <w:r>
        <w:rPr>
          <w:b/>
          <w:bCs/>
        </w:rPr>
        <w:t xml:space="preserve">Efekt U07_01: </w:t>
      </w:r>
    </w:p>
    <w:p>
      <w:pPr/>
      <w:r>
        <w:rPr/>
        <w:t xml:space="preserve">Potrafi zestawić i formatować dane oraz wyniki obliczeń uzyskane z oprogramowania komputerowego i wykorzystywać je do tworzenia dokumentacji rysunkowej</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U15_01: </w:t>
      </w:r>
    </w:p>
    <w:p>
      <w:pPr/>
      <w:r>
        <w:rPr/>
        <w:t xml:space="preserve">Potrafi zostosować oprogramowanie komputerowe do wykonania podstawowych obliczeń hydraulicznych oraz analizy pracy stacji uzdatniania wody.</w:t>
      </w:r>
    </w:p>
    <w:p>
      <w:pPr>
        <w:spacing w:before="60"/>
      </w:pPr>
      <w:r>
        <w:rPr/>
        <w:t xml:space="preserve">Weryfikacja: </w:t>
      </w:r>
    </w:p>
    <w:p>
      <w:pPr>
        <w:spacing w:before="20" w:after="190"/>
      </w:pPr>
      <w:r>
        <w:rPr/>
        <w:t xml:space="preserve">Zadanie projektowe (P1-P2)</w:t>
      </w:r>
    </w:p>
    <w:p>
      <w:pPr>
        <w:spacing w:before="20" w:after="190"/>
      </w:pPr>
      <w:r>
        <w:rPr>
          <w:b/>
          <w:bCs/>
        </w:rPr>
        <w:t xml:space="preserve">Powiązane efekty kierunkowe: </w:t>
      </w:r>
      <w:r>
        <w:rPr/>
        <w:t xml:space="preserve">I1A_U15_01</w:t>
      </w:r>
    </w:p>
    <w:p>
      <w:pPr>
        <w:spacing w:before="20" w:after="190"/>
      </w:pPr>
      <w:r>
        <w:rPr>
          <w:b/>
          <w:bCs/>
        </w:rPr>
        <w:t xml:space="preserve">Powiązane efekty obszarowe: </w:t>
      </w:r>
      <w:r>
        <w:rPr/>
        <w:t xml:space="preserve">T1A_U15</w:t>
      </w:r>
    </w:p>
    <w:p>
      <w:pPr>
        <w:keepNext w:val="1"/>
        <w:spacing w:after="10"/>
      </w:pPr>
      <w:r>
        <w:rPr>
          <w:b/>
          <w:bCs/>
        </w:rPr>
        <w:t xml:space="preserve">Efekt U16_01: </w:t>
      </w:r>
    </w:p>
    <w:p>
      <w:pPr/>
      <w:r>
        <w:rPr/>
        <w:t xml:space="preserve">Potrafi zaprojektować, zgodnie z założeniami instalację wodociągową, sieć wodociągową, kanalizacyjną, używając oprogramowania komputerowego wspomagającego projektowanie.</w:t>
      </w:r>
    </w:p>
    <w:p>
      <w:pPr>
        <w:spacing w:before="60"/>
      </w:pPr>
      <w:r>
        <w:rPr/>
        <w:t xml:space="preserve">Weryfikacja: </w:t>
      </w:r>
    </w:p>
    <w:p>
      <w:pPr>
        <w:spacing w:before="20" w:after="190"/>
      </w:pPr>
      <w:r>
        <w:rPr/>
        <w:t xml:space="preserve">Zadanie projektowe (P3-P5)</w:t>
      </w:r>
    </w:p>
    <w:p>
      <w:pPr>
        <w:spacing w:before="20" w:after="190"/>
      </w:pPr>
      <w:r>
        <w:rPr>
          <w:b/>
          <w:bCs/>
        </w:rPr>
        <w:t xml:space="preserve">Powiązane efekty kierunkowe: </w:t>
      </w:r>
      <w:r>
        <w:rPr/>
        <w:t xml:space="preserve">I1A_U16_01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Rozumie potrzebę poznawania nowych osiągnięć techniki w zakresie komputerowego wspomagania projektowania sieci/instalacji wodociągowo-kanalizacyjnych.</w:t>
      </w:r>
    </w:p>
    <w:p>
      <w:pPr>
        <w:spacing w:before="60"/>
      </w:pPr>
      <w:r>
        <w:rPr/>
        <w:t xml:space="preserve">Weryfikacja: </w:t>
      </w:r>
    </w:p>
    <w:p>
      <w:pPr>
        <w:spacing w:before="20" w:after="190"/>
      </w:pPr>
      <w:r>
        <w:rPr/>
        <w:t xml:space="preserve">Zadanie projektowe (P1-P5) - rozmowa, dyskusja</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2026-10-19T11:33:20+02:00</dcterms:created>
  <dcterms:modified xsi:type="dcterms:W3CDTF">2026-10-19T11:33:20+02:00</dcterms:modified>
</cp:coreProperties>
</file>

<file path=docProps/custom.xml><?xml version="1.0" encoding="utf-8"?>
<Properties xmlns="http://schemas.openxmlformats.org/officeDocument/2006/custom-properties" xmlns:vt="http://schemas.openxmlformats.org/officeDocument/2006/docPropsVTypes"/>
</file>