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 Piotr Dolny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BN1A_01</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10h;
Przygotowanie się do zajęć 5h;
Zapoznanie się ze wskazaną literaturą 5h;
Napisanie sprawozdania 5h;
Przygotowanie do zaliczenia 20h;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- 10h; Razem 10h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słownictwa i gramatyki angielskiej na poziomie szkoły średniej
</w:t>
      </w:r>
    </w:p>
    <w:p>
      <w:pPr>
        <w:keepNext w:val="1"/>
        <w:spacing w:after="10"/>
      </w:pPr>
      <w:r>
        <w:rPr>
          <w:b/>
          <w:bCs/>
        </w:rPr>
        <w:t xml:space="preserve">Limit liczby studentów: </w:t>
      </w:r>
    </w:p>
    <w:p>
      <w:pPr>
        <w:spacing w:before="20" w:after="190"/>
      </w:pPr>
      <w:r>
        <w:rPr/>
        <w:t xml:space="preserve">Ćwiczenia: 15-30.</w:t>
      </w:r>
    </w:p>
    <w:p>
      <w:pPr>
        <w:keepNext w:val="1"/>
        <w:spacing w:after="10"/>
      </w:pPr>
      <w:r>
        <w:rPr>
          <w:b/>
          <w:bCs/>
        </w:rPr>
        <w:t xml:space="preserve">Cel przedmiotu: </w:t>
      </w:r>
    </w:p>
    <w:p>
      <w:pPr>
        <w:spacing w:before="20" w:after="190"/>
      </w:pPr>
      <w:r>
        <w:rPr/>
        <w:t xml:space="preserve">Celem nauczania przedmiotu jest opanowanie przez studenta podstawowego słownictwa, zwrotów i skrótów stosowanych w języku angielskim w dziedzinach:
* budownictwo ogólne (architektura, zagospodarowanie działki, oznaczenia i skróty na rysunkach architektoniczno-budowlanych,  itp.);
* mechanika i wytrzymałość materiałów (oznaczenia punktów, schematów statycznych, sił wewnętrznych, podpór, naprężeń itp.);
* materiałoznawstwo (materiały, kolory, faktury itp.);
* konstrukcje metalowe (elementy, spawy, łączniki mechaniczne itp.);
* konstrukcje betonowe (elementy, oznaczenia zbrojenia i technologii wykonania itp.);
* konstrukcje drewniane (elementy, łączniki: gwoździe, wkręty, kształtki itp.);
* mechanika gruntów i fundamentowanie (oznaczenia gruntów, rodzaje fundamentów itp.);
* zarządzanie (umowy, pisma formalne, kosztorysowanie i wycena robót, prawo budowlane itp.);
* technologia robót budowlanych (organizacja placu budowy, maszyny budowlane, BHP i ochrona przeciwpożarowa itp.);
* instalacje budowlane (instalacja gazowa, wodociągowa, kanalizacyjna, wentylacyjna itp.);
* słownictwo w dziedzinach przedmiotów obieralnych (do wyboru np. budownictwo komunikacyjne, budownictwo podziemne, bezpieczeństwo pożarowe budynków, trwałość i ochrona budowli, konstrukcje mostowe, budownictwo przemysłowe, remonty i naprawy obiektów budowlanych);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Terminologia z dziedzin: budownictwo ogólne (architektura, zagospodarowanie działki, oznaczenia i skróty na rysunkach architektoniczno-budowlanych,  itp.) oraz materiałoznawstwo (materiały, kolory, faktury itp.);
Ć3 - Terminologia z dziedziny: mechanika i wytrzymałość materiałów (oznaczenia punktów, schematów statycznych, sił wewnętrznych, podpór, naprężeń itp.);
Ć4 - Terminologia z dziedziny: konstrukcje metalowe (elementy, spawy, łączniki mechaniczne itp.);
Ć5 - Terminologia z dziedziny: konstrukcje betonowe (elementy, oznaczenia zbrojenia i technologii wykonania itp.);
Ć6 - Terminologia z dziedziny: konstrukcje drewniane (elementy, łączniki: gwoździe, wkręty, kształtki itp.);
Ć7 - Terminologia z dziedziny: mechanika gruntów i fundamentowanie (oznaczenia gruntów, rodzaje fundamentów itp.);
Ć8 - Terminologia z dziedzin: zarządzanie (umowy, pisma formalne, kosztorysowanie i wycena robót, prawo budowlane itp.) oraz technologia robót budowlanych (organizacja placu budowy, maszyny budowlane, BHP i ochrona przeciwpożarowa itp.);
Ć9 - Terminologia z dziedzin: instalacje budowlane (instalacja gazowa, wodociągowa, kanalizacyjna, wentylacyjna itp.) oraz przedmiotów obieralnych (do wyboru np. budownictwo komunikacyjne, budownictwo podziemne, bezpieczeństwo pożarowe budynków, trwałość i ochrona budowli, konstrukcje mostowe, budownictwo przemysłowe, remonty i naprawy obiektów budowlanych)</w:t>
      </w:r>
    </w:p>
    <w:p>
      <w:pPr>
        <w:keepNext w:val="1"/>
        <w:spacing w:after="10"/>
      </w:pPr>
      <w:r>
        <w:rPr>
          <w:b/>
          <w:bCs/>
        </w:rPr>
        <w:t xml:space="preserve">Metody oceny: </w:t>
      </w:r>
    </w:p>
    <w:p>
      <w:pPr>
        <w:spacing w:before="20" w:after="190"/>
      </w:pPr>
      <w:r>
        <w:rPr/>
        <w:t xml:space="preserve">.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angielskie słownictwo specjalistyczne obejmujące kluczowe zagadnienia z zakresu technologii i organizacji budownictwa, technologii robót budowlanych, mechaniki konstrukcji,  konstrukcji obiektów budowlanych.</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efekty kierunkowe: </w:t>
      </w:r>
      <w:r>
        <w:rPr/>
        <w:t xml:space="preserve">B1A_W03_01</w:t>
      </w:r>
    </w:p>
    <w:p>
      <w:pPr>
        <w:spacing w:before="20" w:after="190"/>
      </w:pPr>
      <w:r>
        <w:rPr>
          <w:b/>
          <w:bCs/>
        </w:rPr>
        <w:t xml:space="preserve">Powiązane efekty obszarowe: </w:t>
      </w:r>
      <w:r>
        <w:rPr/>
        <w:t xml:space="preserve">T1A_W03</w:t>
      </w:r>
    </w:p>
    <w:p>
      <w:pPr>
        <w:pStyle w:val="Heading3"/>
      </w:pPr>
      <w:bookmarkStart w:id="3" w:name="_Toc3"/>
      <w:r>
        <w:t>Profil ogólnoakademicki - umiejętności</w:t>
      </w:r>
      <w:bookmarkEnd w:id="3"/>
    </w:p>
    <w:p>
      <w:pPr>
        <w:keepNext w:val="1"/>
        <w:spacing w:after="10"/>
      </w:pPr>
      <w:r>
        <w:rPr>
          <w:b/>
          <w:bCs/>
        </w:rPr>
        <w:t xml:space="preserve">Efekt U01_03: </w:t>
      </w:r>
    </w:p>
    <w:p>
      <w:pPr/>
      <w:r>
        <w:rPr/>
        <w:t xml:space="preserve">Potrafi posługiwać się  słownictwem specjalistycznym, w języku angielskim,  dotyczącym prostych i złożonych zagadnień budowlanych. Potrafi pozyskiwać dane literaturowe w celu przygotowania wypowiedzi i tekstu w języku angielskim.</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efekty kierunkowe: </w:t>
      </w:r>
      <w:r>
        <w:rPr/>
        <w:t xml:space="preserve">B1A_U01_03</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(Ć1-Ć12); Pozytywna ocena pracy pisemnej w języku angielskim na indywidualnie zadany temat związany z budownictwem</w:t>
      </w:r>
    </w:p>
    <w:p>
      <w:pPr>
        <w:spacing w:before="20" w:after="190"/>
      </w:pPr>
      <w:r>
        <w:rPr>
          <w:b/>
          <w:bCs/>
        </w:rPr>
        <w:t xml:space="preserve">Powiązane efekty kierunkowe: </w:t>
      </w:r>
      <w:r>
        <w:rPr/>
        <w:t xml:space="preserve">B1A_U03_01</w:t>
      </w:r>
    </w:p>
    <w:p>
      <w:pPr>
        <w:spacing w:before="20" w:after="190"/>
      </w:pPr>
      <w:r>
        <w:rPr>
          <w:b/>
          <w:bCs/>
        </w:rPr>
        <w:t xml:space="preserve">Powiązane efekty obszarowe: </w:t>
      </w:r>
      <w:r>
        <w:rPr/>
        <w:t xml:space="preserve">T1A_U03</w:t>
      </w:r>
    </w:p>
    <w:p>
      <w:pPr>
        <w:keepNext w:val="1"/>
        <w:spacing w:after="10"/>
      </w:pPr>
      <w:r>
        <w:rPr>
          <w:b/>
          <w:bCs/>
        </w:rPr>
        <w:t xml:space="preserve">Efekt U04_01: </w:t>
      </w:r>
    </w:p>
    <w:p>
      <w:pPr/>
      <w:r>
        <w:rPr/>
        <w:t xml:space="preserve">Potrafi przygotować prezentację ustną  w języku angielskim </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B1A_U04_01</w:t>
      </w:r>
    </w:p>
    <w:p>
      <w:pPr>
        <w:spacing w:before="20" w:after="190"/>
      </w:pPr>
      <w:r>
        <w:rPr>
          <w:b/>
          <w:bCs/>
        </w:rPr>
        <w:t xml:space="preserve">Powiązane efekty obszarowe: </w:t>
      </w:r>
      <w:r>
        <w:rPr/>
        <w:t xml:space="preserve">T1A_U04</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Zna sposoby samokształcenia i samodoskonalenia. Rozumie potrzebę dalszej nauki języków.</w:t>
      </w:r>
    </w:p>
    <w:p>
      <w:pPr>
        <w:spacing w:before="60"/>
      </w:pPr>
      <w:r>
        <w:rPr/>
        <w:t xml:space="preserve">Weryfikacja: </w:t>
      </w:r>
    </w:p>
    <w:p>
      <w:pPr>
        <w:spacing w:before="20" w:after="190"/>
      </w:pPr>
      <w:r>
        <w:rPr/>
        <w:t xml:space="preserve">Zaliczenie ćwiczeń (Ć1-Ć9).</w:t>
      </w:r>
    </w:p>
    <w:p>
      <w:pPr>
        <w:spacing w:before="20" w:after="190"/>
      </w:pPr>
      <w:r>
        <w:rPr>
          <w:b/>
          <w:bCs/>
        </w:rPr>
        <w:t xml:space="preserve">Powiązane efekty kierunkowe: </w:t>
      </w:r>
      <w:r>
        <w:rPr/>
        <w:t xml:space="preserve">B1A_K01_01</w:t>
      </w:r>
    </w:p>
    <w:p>
      <w:pPr>
        <w:spacing w:before="20" w:after="190"/>
      </w:pPr>
      <w:r>
        <w:rPr>
          <w:b/>
          <w:bCs/>
        </w:rPr>
        <w:t xml:space="preserve">Powiązane efekty obszarowe: </w:t>
      </w:r>
      <w:r>
        <w:rPr/>
        <w:t xml:space="preserve">T1A_K01</w:t>
      </w:r>
    </w:p>
    <w:p>
      <w:pPr>
        <w:keepNext w:val="1"/>
        <w:spacing w:after="10"/>
      </w:pPr>
      <w:r>
        <w:rPr>
          <w:b/>
          <w:bCs/>
        </w:rPr>
        <w:t xml:space="preserve">Efekt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B1A_K03_01</w:t>
      </w:r>
    </w:p>
    <w:p>
      <w:pPr>
        <w:spacing w:before="20" w:after="190"/>
      </w:pPr>
      <w:r>
        <w:rPr>
          <w:b/>
          <w:bCs/>
        </w:rPr>
        <w:t xml:space="preserve">Powiązane efekty obszarowe: </w:t>
      </w:r>
      <w:r>
        <w:rPr/>
        <w:t xml:space="preserve">T1A_K03</w:t>
      </w:r>
    </w:p>
    <w:p>
      <w:pPr>
        <w:keepNext w:val="1"/>
        <w:spacing w:after="10"/>
      </w:pPr>
      <w:r>
        <w:rPr>
          <w:b/>
          <w:bCs/>
        </w:rPr>
        <w:t xml:space="preserve">Efekt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efekty kierunkowe: </w:t>
      </w:r>
      <w:r>
        <w:rPr/>
        <w:t xml:space="preserve">B1A_K05_01</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2026-08-16T10:10:45+02:00</dcterms:created>
  <dcterms:modified xsi:type="dcterms:W3CDTF">2026-08-16T10:10:45+02:00</dcterms:modified>
</cp:coreProperties>
</file>

<file path=docProps/custom.xml><?xml version="1.0" encoding="utf-8"?>
<Properties xmlns="http://schemas.openxmlformats.org/officeDocument/2006/custom-properties" xmlns:vt="http://schemas.openxmlformats.org/officeDocument/2006/docPropsVTypes"/>
</file>