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informacyjna w budownictwie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Dzięgielewski / starszy wykładowca (wykład); mgr inż. Małgorzata Wydra / asystent  (projekt); mgr inż. Grzegorz Sadowski / asystent (projekt)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10h; Projekt 20h;
Przygotowanie się do zajęć 15h;
Zapoznanie się ze wskazaną literaturą 15h;
Przygotowanie do zaliczenia 15h;
Przygotowanie do kolokwium 25h;
Razem 100h = 4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- 10h; Projekty - 20h; Razem 30h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20h;
Przygotowanie się do zajęć 15h;
Przygotowanie do zaliczenia 15h;
Razem 50h 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min.15, projekt: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Podstawowym celem nauczania przedmiotu jest przekazanie wszechstronnej wiedzy, tak w ujęciu ogólnokształcącym jak i praktycznym, w zakresie umiejętności świadomego wykorzystywania środków i stosowanie metod informatyki we wszystkich możliwych obszarach aktywności zawodowej i społecznej w warunkach transformacji do społeczeństwa informacyjnego i ukierunkowania na wiedzę.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W1-W2 - Podstawy technik informatycznych: architektura komputerów - uogólniony schemat przetwarzania informacji, elementy teorii informacji, reprezentacja informacji, koncepcja maszyny von Neumanna, zasoby systemu komputerowego, efektywność wykorzystania systemów komputerowych, maszyna wirtualna; oprogramowanie - warstwowy model oprogramowania ewolucja systemów operacyjnych - wieloprogramowość, wielodostęp, sieci komputerowe.
W3-W4 - Teoria obliczeń – efektywność algorytmów, notacja O(.), klasyfikacja problemów, metody rozwiązywania problemów algorytmicznych – przegląd; algorytmy probabilistyczne – zastosowania w kryptografii (podpis elektroniczny, szyfrowanie z kluczem publicznym). 
W5 - Możliwości maszyn algorytmicznych – sztuczna inteligencja (algorytmy genetyczne, sieci neuronowe, systemy ekspertowe) i robotyka (automaty skończone). 
W6-W7 - Sieci komputerowe – architektura sieci, synergia technologii telekomunikacyjnych, model OSI, protokoły sieciowe – TCP/IP podstawowy protokół sieci Internet, zasady adresowania w sieci (DNS), usługi w sieciach – poczta elektroniczna, technologia www – pojęcia HTTP, URL, hiperłącze, cookie, cache, certyfikat elektroniczny. 
W8 - Organizacja danych - abstrakcyjne struktury danych, struktury plikowe, bazy danych – model kartotekowy, relacyjny, obiektowy, języki opisu struktur (XML), języki zapytań (SQL), wyrażenia regularne. 
W9 - Prawne, etyczne i społeczne aspekty informatyki : zagadnienia bezpieczeństwa danych – autoryzacja, uwierzytelnianie, wirusy komputerowe, inne infekcje komputerowe. W10  Wprowadzenie do technologii BIM: filozofia BIM, narzędzia, algorytmy, zastosowanie.
P1-P2: Przetwarzanie tekstów: ogólne zasady edycji i redagowania dokumentów jedno- i wielostronicowych, elementarne mechanizmy pozycjonowania, wykonywanie tabel i wykresów oraz usprawnienia prac biurowych - szablony dokumentów, korespondencja seryjna, spisy treści, haseł, tabel i ilustracji. Zarządzanie stylami, wykorzystanie przypisów i odsyłaczy.
P3 - Edycja i redagowanie dokumentów o złożonej strukturze
P4-P6: Wykorzystanie arkuszy kalkulacyjnych: struktura arkusza, metody adresowania, operowanie tablicami, wizualizacja danych - wykresy, funkcje kartotekowej bazy danych - wyszukiwanie i porządkowanie informacji, budowa schematów obliczeniowych - zestawienia tabelaryczne, obliczenia cykliczne, funkcje specjalne - solver, mechanizmy automatyzacji - makra, procedury VBA, praca z formularzami.
P7: Wykorzystanie programu arkusza kalkulacyjnego w praktyce inżynierskiej
P8: Grafika menedżerska i prezentacyjna: zasady projektowania, cechy poprawnie zbudowanej prezentacji; struktura prezentacji - slajd, konspekt, notatki, wykorzystanie funkcji animacji.
P9-P10: Sieci komputerowe: technologia www - funkcje przeglądarki, budowa strony www, język opisu stron HTML, techniki  budowy statycznych stron www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Formą oceny opanowania wymagań programowych dla przedmiotu jest zaliczenie wyrażone w skali ocen 2 - 5, będące średnią ocen cząstkowych ze sprawdzianów obejmujących tematykę wykładów i zajęć projektowych.
Sprawdziany w formie co najmniej czterech testów wielokrotnego wyboru przeprowadzone będą w terminie ustalonym przez prowadzącego wykład. Odpowiedzi na pytania zawarte w testach oceniane będą w skali 0-1 punktów. Uzyskana ilość punktów, przy warunku uzyskania minimum połowy maksymalnej ilości punktów, odwzorowana będzie liniowo na skalę ocen 2 - 5 i stanowić będzie ocenę cząstkową ze sprawdzianów. 
Ocena cząstkowa z zajęć projektowych jest średnią ocen uzyskanych za udokumentowane rozwiązanie 4 zadań podsumowujących projekty (edytor tekstu, arkusz kalkulacyjny, grafika menadżerska i technologia WWW)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Dawid Harel - "Rzecz o istocie informatyki. Algorytmika.", WNT 1992; 
2. J. Gleen Brokshear - "Informatyka w ogólnym zarysie", WNT 2003; 
3. Julita Korol – „Visual Basic w Excelu 2000”, MIKOM 2001;  
4. Mirosława Kopertowska – „Przetwarzanie tekstów. Europejskie Komputerowe Prawo Jazdy”, MIKOM 1998; 
5. Mirosława Kopertowska – „Bazy danych. Europejskie Komputerowe Prawo Jazdy”, MIKOM 1999; 
6. Mirosłąwa Kopertowska – „Grafika menedżerska i prezentacyjna. Europejskie Komputerowe Prawo Jazdy”, MIKOM 1999; 
7. Adam Wojciechowski – „Usługi w sieciach informatycznych. Europejskie Komputerowe Prawo Jazdy”, MIKOM 1998; 
8. Ryszard Tadeusiewicz – „Elementarne wprowadzenie do techniki sieci neuronowych 
z przykładowymi programami”, Akademicka Oficyna Wydawnicza PLJ W-wa 1999; 
9. David E. Goldberg „Algorytmy genetyczne i ich zastosowania”, WNT 1998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zostały przygotowane i będą przeprowadzone z wykorzystaniem technologii informacyjno-komunikacyjnych (ICT)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W10_01: </w:t>
      </w:r>
    </w:p>
    <w:p>
      <w:pPr/>
      <w:r>
        <w:rPr/>
        <w:t xml:space="preserve">Ma wiedzę na temat możliwych zagrożeń, stosowanych technik i metod zabezpieczania systemów informatycznych; zna podstawowe zagadnienia prawne związane ze wykorzystywaniem technologii informacyjnych.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sprawdziany w formie testów wielokrotnego wyboru: (W1-W5), (W6-W10)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korzystać z dostępnych w sieciach komputerowych baz danych, wyszukiwania informacji. Potrafi zaprojektować i przygotować w technologii WWW proste statyczne strony internetowe.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projektowe: statyczna strona internetowa (P15)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Posiada umiejętność przygotowania prezentacji komputerowej wymagającej samodzielnego wyszukiwania informacji.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projektowe: przygotowanie prezentacji przy użyciu programu do grafiki menadżerskiej i prezentacyjnej (P12)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Rozumie potrzebę ciągłego dokształcania się i podnoszenia kompetencji.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sprawdziany w formie testów wielokrotnego wyboru: (W1-W5), (W6-W10)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pracować indywidualnie i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p>
      <w:pPr>
        <w:keepNext w:val="1"/>
        <w:spacing w:after="10"/>
      </w:pPr>
      <w:r>
        <w:rPr>
          <w:b/>
          <w:bCs/>
        </w:rPr>
        <w:t xml:space="preserve">Efekt K05_01: </w:t>
      </w:r>
    </w:p>
    <w:p>
      <w:pPr/>
      <w:r>
        <w:rPr/>
        <w:t xml:space="preserve">Ma świadomość zobowiązań dotyczących własności przemysłowej i praw autorskich.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sprawdziany w formie testów wielokrotnego wyboru: (W1-W5), (W6-W10)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2025-07-05T11:39:56+02:00</dcterms:created>
  <dcterms:modified xsi:type="dcterms:W3CDTF">2025-07-05T11:39:56+02:00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