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inżynierii środowiska</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- 15; przygotowanie do zajęć - 15; zapoznanie się z literaturą - 5; przygotowanie do kolokwium - 5; przygotowanie prezentacji - 10;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Studenci reprezentują poziom znajomości języka angielskiego na poziomie B2</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przedmiotu jest przedstawienie i analiza w języku angielskim zagadnień związanych z ochroną środowiska, jak również kształtowanie postaw proekologicznych. W trakcie kursu student nauczy się rozumieć teksty naukowe, prezentować wyniki badań, zajmować stanowisko w dyskusji, pisać streszczenia, raporty i abstrakty. Efektem kursu będzie poznanie i udoskonalenie słownictwa specjalistycznego w zakresie ekologii i inżynierii środowiska.</w:t>
      </w:r>
    </w:p>
    <w:p>
      <w:pPr>
        <w:keepNext w:val="1"/>
        <w:spacing w:after="10"/>
      </w:pPr>
      <w:r>
        <w:rPr>
          <w:b/>
          <w:bCs/>
        </w:rPr>
        <w:t xml:space="preserve">Treści kształcenia: </w:t>
      </w:r>
    </w:p>
    <w:p>
      <w:pPr>
        <w:spacing w:before="20" w:after="190"/>
      </w:pPr>
      <w:r>
        <w:rPr/>
        <w:t xml:space="preserve">1. Zasoby przyrody. Racjonalne gospodarowanie zasobami naturalnymi. (Natural resources. Sustainable management of natural resources)
2. Poznawanie i doskonalenie słownictwa ogólnoinżynierskiego i technicznego.
3. Świadomość rozwoju zrównoważonego (Raising sustainability awareness)
4. Źródła energii. Zasoby nieodnawialne i odnawialne. (Sources of energy. Non-renewables and renewables)
5. Doskonalenie umiejętności prowadzenia dyskusji w języku angielskim.
6. Wykorzystanie alternatywnych źródeł energii. Racjonalne wykorzystanie energii. (Use of alternative sources of energy. Energy conservation.) 
7. Uczenie umiejętności prezentacji wyników. 
8. Ochrona środowiska. Ochrona przed odpadami (Protection of the environment. Disposing of  waste) 
9. Doskonalenie umiejętności rozumienia tesktów naukowych.
10. Ochrona wód i powietrza (Water and air protection)
11. Poznawanie i doskonalenie słownictwa specjalistycznego w zakresie: zasoby naturalne, źródła energii odnawialne i nieodnawialne, źródła alternatywne; gospodarka odpadami, oczyszczania ścieków; ochrona wody i powietrza; rozwój zrównoważony i podnoszenie jego świadomości
12. Uczenie pisania streszczenia, abstraktu, raportu, korespondencji służbowej.
</w:t>
      </w:r>
    </w:p>
    <w:p>
      <w:pPr>
        <w:keepNext w:val="1"/>
        <w:spacing w:after="10"/>
      </w:pPr>
      <w:r>
        <w:rPr>
          <w:b/>
          <w:bCs/>
        </w:rPr>
        <w:t xml:space="preserve">Metody oceny: </w:t>
      </w:r>
    </w:p>
    <w:p>
      <w:pPr>
        <w:spacing w:before="20" w:after="190"/>
      </w:pPr>
      <w:r>
        <w:rPr/>
        <w:t xml:space="preserve">1.	Obecność na ćwiczeniach jest obowiązkowa. Student ma obowiązek uczestniczyć we wszystkich zajęciach (15 godzin). Dopuszczalny limit usprawiedliwionych nieobecności na zajęciach wynosi 3 godziny zajęć.
2.	Podczas zajęć będzie sprawdzana obecność.
3.	Warunkiem zaliczenia zajęć ćwiczeniowych w semestrze VI jest uzyskanie pozytywnej oceny z samodzielnie wykonanego zadania, polegającego na zreferowaniu wiadomości pozyskanych z anglojęzycznego artykułu naukowego. Referat przedstawiony zostanie 
z równoczesnym zastosowaniem prezentacji multimedialnej.
Podczas oceniania projektu stosowana będzie następująca skala ocen:
91%-100% - 5,0
81%-90% - 4,5
71%-80% - 4,0
61%-70% - 3,5
51%-60% - 3,0
0%-50% - 2,0
4.	Ocena przedstawiana będzie w tym samym dniu, co prezentowany przez studenta materiał, podczas zajęć.
5.	W przypadku niesatysfakcjonującej oceny, student ma prawo ją poprawić podczas kolejnych zajęć, prezentując informacje pozyskane z innego materiału źródłowego (artykułu).
6.	Student ma możliwość powtarzania przedmiotu z powodu niezadowalających wyników 
w nauce dopiero w następnym roku akademickim.
7.	Student podczas zaliczenia przedmiotu może korzystać ze swoich notatek, wydruku prezentowanego artykułu naukowego oraz przygotowanej prezentacji multimedialnej.
8.	Podczas zajęć ćwiczeniowych niedopuszczalne jest rejestrowanie dźwięku oraz obrazu za pomocą urządzeń elektronicznych.
9.	Student ma prawo do dyskusji i spotkań związanych z tłumaczonym artykułem naukowym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Evans, V. and E. Blum.2013. Environmental Science. Express Publishing; Glendinning, E. and A. Pohl. 2010. Technology 2. Oxford University Press; 
Lambert, V. and E. Murray. 2003. Everyday Technical English. Pearson Education Ltd. ;
Mackenzie A. et al. 2000. Ekologia. Wyd. Nauk. PWN Warszawa</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stopień trudności języka angielskiego: B2+</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Nabył umiejętności rozumienia tesktów naukowych i poszukiwania ich w zasobach anglojęzycznych w Internecie</w:t>
      </w:r>
    </w:p>
    <w:p>
      <w:pPr>
        <w:spacing w:before="60"/>
      </w:pPr>
      <w:r>
        <w:rPr/>
        <w:t xml:space="preserve">Weryfikacja: </w:t>
      </w:r>
    </w:p>
    <w:p>
      <w:pPr>
        <w:spacing w:before="20" w:after="190"/>
      </w:pPr>
      <w:r>
        <w:rPr/>
        <w:t xml:space="preserve">Poznawanie i doskonalenie słownictwa ogólnoinżynierskiego i technicznego</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Posiada umiejętność pisania streszczenia, abstraktu, raportu, korespondencji służbowej</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Posiada umiejętność prezentacji wyników</w:t>
      </w:r>
    </w:p>
    <w:p>
      <w:pPr>
        <w:spacing w:before="60"/>
      </w:pPr>
      <w:r>
        <w:rPr/>
        <w:t xml:space="preserve">Weryfikacja: </w:t>
      </w:r>
    </w:p>
    <w:p>
      <w:pPr>
        <w:spacing w:before="20" w:after="190"/>
      </w:pPr>
      <w:r>
        <w:rPr/>
        <w:t xml:space="preserve">Doskonalenie umiejętności tworzenia form pisemnych w języku angielskim</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Posiada umiejętności językowe na poziomie B2 w ramach czterech sprawności: słuchanie, czytanie, pisanie i mówienie; dodatkowo posiada znajomość słownictwa specjalistycznego w zakresie ekologii i inżynierii środowiska.</w:t>
      </w:r>
    </w:p>
    <w:p>
      <w:pPr>
        <w:spacing w:before="60"/>
      </w:pPr>
      <w:r>
        <w:rPr/>
        <w:t xml:space="preserve">Weryfikacja: </w:t>
      </w:r>
    </w:p>
    <w:p>
      <w:pPr>
        <w:spacing w:before="20" w:after="190"/>
      </w:pPr>
      <w:r>
        <w:rPr/>
        <w:t xml:space="preserve">Student zdał egzamin B2; opanowanie wskazanej literatury; ocena umiejętności na podstawie wypowiedzi ustnych i przygotowanych prezentacji, pisemnych prac kontrolnych i innych prac w ramach nakładu pracy własnej</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2026-08-15T09:58:57+02:00</dcterms:created>
  <dcterms:modified xsi:type="dcterms:W3CDTF">2026-08-15T09:58:57+02:00</dcterms:modified>
</cp:coreProperties>
</file>

<file path=docProps/custom.xml><?xml version="1.0" encoding="utf-8"?>
<Properties xmlns="http://schemas.openxmlformats.org/officeDocument/2006/custom-properties" xmlns:vt="http://schemas.openxmlformats.org/officeDocument/2006/docPropsVTypes"/>
</file>