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w:t>
      </w:r>
    </w:p>
    <w:p>
      <w:pPr>
        <w:keepNext w:val="1"/>
        <w:spacing w:after="10"/>
      </w:pPr>
      <w:r>
        <w:rPr>
          <w:b/>
          <w:bCs/>
        </w:rPr>
        <w:t xml:space="preserve">Koordynator przedmiotu: </w:t>
      </w:r>
    </w:p>
    <w:p>
      <w:pPr>
        <w:spacing w:before="20" w:after="190"/>
      </w:pPr>
      <w:r>
        <w:rPr/>
        <w:t xml:space="preserve">dr inż. Bożena Piątkowska/starszy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zaliczenia - 20, razem - 75; Projekty: liczba godzin według planu studiów - 30, zapoznanie ze wskazaną literaturą - 10, przygotowanie do zaliczenia - 5, przygotowanie pracy projektowej - 5,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przygotowanie do zaliczenia - 5 h, przygotowanie pracy projektowej - 5;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płynów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w:t>
      </w:r>
    </w:p>
    <w:p>
      <w:pPr>
        <w:keepNext w:val="1"/>
        <w:spacing w:after="10"/>
      </w:pPr>
      <w:r>
        <w:rPr>
          <w:b/>
          <w:bCs/>
        </w:rPr>
        <w:t xml:space="preserve">Treści kształcenia: </w:t>
      </w:r>
    </w:p>
    <w:p>
      <w:pPr>
        <w:spacing w:before="20" w:after="190"/>
      </w:pPr>
      <w:r>
        <w:rPr/>
        <w:t xml:space="preserve">W1 - Miejsce nauk o Ziemi w naukach przyrodniczych; W2 Budowa Ziemi. Czynniki i procesy rzeźbotwórcze; W3 - Pochodzenie i właściwości wód podziemnych; W4 - Hydrosfera- zasoby i krążenie wody w przyrodzie; Bilans wodny.W5 - Odpływ rzeczny. Czynniki rządzące odpływem rzecznym; W-6 Pomiary hydrometryczne i sposoby prezentacji wyników; W7 - Stany i przepływy charakterystyczne; W8 - kolokwium; W9- Określanie przepływów charakterystycznych dla rzek kontrolowanych; W10- Metody przenoszenia informacji hydrologicznej do miejsc niekontrolowanych; W11 - Niżówki i wezbrania. Hydrogram wezbrania; W12- Modele matematyczne stosowane w hydrologii; W13- Modele transformacji fali wezbrania; W14 - Prognozy hydrologiczne; W15 - Kolokwium
P1 - P2  Opracowanie krzywej konsumcyjnej; P3 - P5 Określenie rocznych przepływów maksymalnych o określonym prawdopodobieństwie pojawienia się (Qmaxp%)  w oparciu o rozkład Persona typ III;  P6 - P7 Wyznaczanie opadu efektywnego metodą SCS; P8 - P9 Wyznaczanie fali odpływu na podstawie fali jednostkowej; P10 - P12 Model Muskingam; P13 - P15 obrona wykonanych ćwiczeń projektowych
</w:t>
      </w:r>
    </w:p>
    <w:p>
      <w:pPr>
        <w:keepNext w:val="1"/>
        <w:spacing w:after="10"/>
      </w:pPr>
      <w:r>
        <w:rPr>
          <w:b/>
          <w:bCs/>
        </w:rPr>
        <w:t xml:space="preserve">Metody oceny: </w:t>
      </w:r>
    </w:p>
    <w:p>
      <w:pPr>
        <w:spacing w:before="20" w:after="190"/>
      </w:pPr>
      <w:r>
        <w:rPr/>
        <w:t xml:space="preserve">1.	Obecność na wykładach nie jest obowiązkowa. Obecność na projektach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projektu będą weryfikowane podczas obrony zadań projektowych.
3.	Warunkiem zaliczenia wykładu jest uzyskanie pozytywnych ocen z dwóch kolokwiów. Warunkiem zaliczenia zajęć projektowych jest obecność na zajęciach (dopuszczalne dwie nieobecności nieusprawiedliwione), wykonanie i obrona zadań projektowych. Ocena końcowa stanowi średnią arytmetyczną z ocen cząstkowych.
4.	Ocena z kolokwium oraz zadań projektowych jest przekazywana do wiadomości studentów podczas najbliższych zajęć dydaktycznych lub podczas konsultacji. Student może poprawiać oceny w terminach uzgodnionych z prowadzącym zajęcia. 
5.	W przypadku usprawiedliwionej nieobecności na kolokwium, student ma prawo przystąpić do kolokwium oraz obrony zadań projektowych w dodatkowym terminie uzgodnionym z  prowadzącym zajęcia. Istnieje możliwość wyznaczenia dodatkowego terminu poprawy kolokwium, zadań projektowych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Kolokwium (W1-W6; W10-W14);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Kolokwium (W1-W7); Obserwacja podczas pracy.</w:t>
      </w:r>
    </w:p>
    <w:p>
      <w:pPr>
        <w:spacing w:before="20" w:after="190"/>
      </w:pPr>
      <w:r>
        <w:rPr>
          <w:b/>
          <w:bCs/>
        </w:rPr>
        <w:t xml:space="preserve">Powiązane efekty kierunkowe: </w:t>
      </w:r>
      <w:r>
        <w:rPr/>
        <w:t xml:space="preserve">I1A_W03_03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Kolokwium (W6-W10); Obserwacja podczas pracy.</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Kolokwium (W11-W14);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P5 ;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P13-P15 Prezentacja wykonanej pracy projektowej,</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U07_01: </w:t>
      </w:r>
    </w:p>
    <w:p>
      <w:pPr/>
      <w:r>
        <w:rPr/>
        <w:t xml:space="preserve">Potrafi wykorzystać dostępne oprogramowanie (pakiet Microsof Office) do opracowania i prezentacji pracy projektowej.</w:t>
      </w:r>
    </w:p>
    <w:p>
      <w:pPr>
        <w:spacing w:before="60"/>
      </w:pPr>
      <w:r>
        <w:rPr/>
        <w:t xml:space="preserve">Weryfikacja: </w:t>
      </w:r>
    </w:p>
    <w:p>
      <w:pPr>
        <w:spacing w:before="20" w:after="190"/>
      </w:pPr>
      <w:r>
        <w:rPr/>
        <w:t xml:space="preserve">P13-P15 Prezentacja wykonanej pracy projektowe</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P5, Obserwacja podczas pracy.</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Kolokwium (W4 -W5, W11-W14), obserwacja podczas pracy.</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P12, obserwacja podczas pracy</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2026-07-26T11:34:56+02:00</dcterms:created>
  <dcterms:modified xsi:type="dcterms:W3CDTF">2026-07-26T11:34:56+02:00</dcterms:modified>
</cp:coreProperties>
</file>

<file path=docProps/custom.xml><?xml version="1.0" encoding="utf-8"?>
<Properties xmlns="http://schemas.openxmlformats.org/officeDocument/2006/custom-properties" xmlns:vt="http://schemas.openxmlformats.org/officeDocument/2006/docPropsVTypes"/>
</file>