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przemysłowa (IS1A_34/02)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
Projekty: liczba godzin według planu studiów - 15, przygotowanie do zajęć - 5, zapoznanie ze wskazaną literaturą - 10, opracowanie koncepcji projektowej - 20, razem - 50; 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
Razem - 30 h = 1,2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 h, przygotowanie do zajęć - 5 h, zapoznanie ze wskazaną literaturą - 10 h, opracowanie koncepcji projektowej - 20 h; 
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budowli, Wentylacja i klimatyzacja, Ochrona powietrza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zagadnieniami wentylacji obiektów przemysłowych i instalacjami odciągów miejscowych, rozumienia procesów przemysłowych i zagrożeń wynikających z emisji substancji zanieczyszczających oraz nabycie przez studenta umiejętności w zakresie projektowania podstawowych instalacji mających za zadanie skuteczne ich usunięcie.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zanieczyszczeń w zakładach przemysłowych oraz ich dopuszczalne koncentracje wg przepisów prawa;
W2 - Urządzenia do chwytania zanieczyszczeń: ssawki, okapy, osłony, obudowy;
W3 - Ustalanie strumienia powietrza usuwanego z zanieczyszczeniami; 
W4 - Przewody instalacji odciągów miejscowych;
W5 - Zasady projektowania instalacji usuwających zanieczyszczenia; 
W6 - Urządzenia do oczyszczania powietrza odprowadzanego; 
W7 - Wentylacja przykładowych obiektów przemysłowych.
P1 - Omówienie zakresu opracowania koncepcji projektowej (na zaliczenie) dla wybranego budynku przemysłowego w zakresie usuwania zanieczyszczeń;
P2 - Przykładowe rozwiązania wentylacji przemysłowej i odciągów miejscowych w praktyce;
P3 - Przykłady obliczania elementów składowych instalacji wentylacji przemysłowej; 
P4 - Prezentacje przygotowanych przez studentów koncepcji projektowych instalacji usuwających zanieczyszczenia w obiektach przemysłowych.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jest uzyskanie pozytywnych ocen z części wykładowej oraz części praktycznej. Ocena końcowa ustalana jest jako średnia ocen z poszczególnych form zajęć.
Zaliczenie części wykładowej odbędzie się na podstawie sprawdzianu przeprowadzonego na przedostatnich zajęciach w semestrze. Przewiduje się termin poprawkowy na ostatnich zajęciach w semestrze. Warunkiem zaliczenia części wykładowej jest uzyskanie pozytywnej oceny. Przy zaliczeniu sprawdzianu z części wykładowej stosowana będzie następująca skala ocen przyporządkowana określonej procentowo ilości wiedzy:  5,0 – 91÷100%, 4,5 – 81÷90%, 4,0 – 71÷80%, 3,5 – 61÷70%, 3,0 – 51÷60%, 2,0 – 0÷50%. 
Zaliczenie części projektowej odbywa się na podstawie oceny koncepcji projektowej przedstawianej przez studenta w formie prezentacji lub opracowania.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Malicki M., Wentylacja i klimatyzacja, PWN, Warszawa 1980
2. Szymański T., Wasiluk W., Wentylacja użytkowa-Poradnik, IPPU Masta, Gdańsk 1999
3. Pełech A., Wentylacja i klimatyzacja – podstawy, OWPWr, Wrocław 2008
4. Recknael H., Sprenger E., Honmann W., Schramek E.R., Poradnik „Ogrzewnictwo Klimatyzacja Ciepła woda Chłodnictwo”, Omni Scala, Wrocław 2008.
5. Aktualnie obowiązujące akty prawne i normy.
6. Materiały katalogowe.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W04_04: </w:t>
      </w:r>
    </w:p>
    <w:p>
      <w:pPr/>
      <w:r>
        <w:rPr/>
        <w:t xml:space="preserve">Ma szczegółową wiedzę pozwalającą na opracowanie koncepcji projektowej instalacji wentylacji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(W1-W7), 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 w zakresie wentylacji przemysłowej; potrafi integrować informacje uzyskane z różnych źródeł, wyciągać wnioski i proponować rozwiązania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(W1-W7), Zadanie projektowe (P4)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procesu technologicznego i związanej z tym emisji szkodliwych zanieczyszczeń w celu sformułowania niezbędnych działań inżynierskich koniecznych do wykonania zadania projektowego w zakresie wentylacji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(W1), Zadanie projektowe (P4)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inżynierskiej. Rozumie wpływ działalności inżynierskiej na zdrowie i bezpieczeństwo ludzi w obiektach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(W1, W7), Zadanie projektowe (P2,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2026-09-27T23:18:12+02:00</dcterms:created>
  <dcterms:modified xsi:type="dcterms:W3CDTF">2026-09-27T23:18:12+02:00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