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gospodarki odpadami (IS1A_28/01)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studentów w umiejętności kompetencje: rozumienia tworzenia Zintegrowanych Systemów Gospodarki (ZSGO), optymalizacji gospodarowania odpadami.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Zintegrowane Systemy Gospodarki Odpadami - wiadomości wstępne: podstawowe pojęcia, nazewnictwo.
W2 - Podstawy prawne, organizacyjne i ekonomiczne tworzenia ZSGO.
W3 - Obiekty systemu gospodarki odpadami.
W4 - Zasady programowania i projektowania systemów wywozu i unieszkodliwiania odpadów komunalnych: wybór optymalnych technologii unieszkodliwiania odpadów, wybór optymalnych lokalizacji obiektów systemu gospodarki odpadami, ZSGO.
W5 - Modele optymalizacyjne stosowane w projektowaniu ZSGO.
W6 - Kryteria optymalizacji.
P1 - Projekt całościowego planu gospodarki odpadami komunalnymi dla wybranej jednostki osadniczej, gminy lub powiatu.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poło-wie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 Zaliczenie części projektowej odbywa się na podstawie oceny projektu oraz jego obrony w formie odpowiedzi studenta bądź studentów w przypadku zespołu. W przypadku uczęszczania na zajęcia projektowe i niezaliczenia projektu, istnieje możliwość wyznaczenia dodatkowego terminu obrony projektu bez konieczności powtórnego uczęszczania na zajęcia (termin zostanie ustalony z prowadzącym zajęcia projektowe). Stwierdzenie niesamodzielności wykonania pracy projektowej skutkuje oceną niedostateczną, w konsekwencji nie zaliczeniem tej części przedmiotu i wydaniem nowych założeń do projektu.
Ocena końcowa z przedmiotu ustalana jest jako średnia ważona: 60% oceny z zaliczenia wykładów, 40% oceny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Bilitewski B., Hardtle G., Marek K.: Podręcznik gospodarki odpadami. Teoria i praktyka., Wyd. "Seidel-Przywecki" Spółka z o.o., Warszawa, 2003.
2. Kempa E.: Gospodarka odpadami miejskimi., Arkady, Warszawa, 1983.
3. Biedugnis S., Cholewiński J.: Optymalizacja gospodarki odpadami., Wyd. Naukowe PWN, Warszawa, 1992.
4. Żygadło M.: Gospodarka odpadami komunalnymi., Wyd. Politechniki Świętokrzyskiej, Kielce, 1999.
5. Jurasz F.: Gospodarka surowcami wtórnym., PWN, 1989
6. Bień J., Bień J., Matysiak B.: Gospodarka odpadami w oczyszczalniach ścieków., Wyd. Politechniki Czę-stochowskiej, Częstochowa, 1999.
7. Wandrasz J., Biegańska J.: Odpady niebezpieczne. Podstawy teoretyczne., Wyd. Politechniki Śląskiej, Gliwice, 2003.
8. Żygadło M. (red.): Strategie gospodarki odpadami komunalnymi, Wyd. PZITS, Poznań,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 wiedzę pozwalającą na opracowanie koncepcji zintegrowanego systemu gospodarki odpadami oraz ocenę takich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(W1-W6).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wypływu (istnienie/braku) zintegrowanych systemów gospodarki odpadami na gospodarowanie odpadami a tym samym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opracowywania koncepcji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krótką prezentację opracowanej koncepcji zintegrowanego systemu gospodarki odpami.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aspekty systemowe i pozatechniczne (środowiskowe, ekonomiczne, prawne) mające miejsce przy tworzeniu zintegrowanych systemów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dokonać krytycznej oceny analizowanego systemu gospodarowania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U16_04: </w:t>
      </w:r>
    </w:p>
    <w:p>
      <w:pPr/>
      <w:r>
        <w:rPr/>
        <w:t xml:space="preserve">Potrafi zaprojektować, zgodnie z zadaną specyfikacją, koncepcję zintegrowanego systemu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związane z gospodarowaniem odpadami, w szczególności brakiem zintegrowanego systemu gospodarki odpadami dla danego obszaru.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 oraz pracy projektowej.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2026-10-19T19:43:57+02:00</dcterms:created>
  <dcterms:modified xsi:type="dcterms:W3CDTF">2026-10-19T19:43:57+02:00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