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Laboratorium 15; Projekt 15; Przygotowanie się do zajęć 2; Zapoznanie się ze wskazaną literaturą27; Opracowanie wyników 2; Napisanie sprawozdania 2; Przygotowanie do zaliczenia 22; Przygotowanie do egzaminu	25; Wykonanie projektów 20; Razem 175 godz. = 7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Laboratorium 15; Projekt 15; RAZEM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Projekt 15; Przygotowanie się do zajęć 2; Zapoznanie się ze wskazaną literaturą 7; Opracowanie wyników 2; Napisanie sprawozdania 2; Przygotowanie do zaliczenia 12; Przygotowanie do egzaminu 25; Wykonanie projektów 20;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
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oblicznie naprężeń i wyznaczanie położenia osi obojętnej
Ć7 - Ściskanie i rozciąganie mimośrodowe – oblicznie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
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
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obliczanie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audytoryjnych, projektowych i laboratoryjnych jest obowiązkowa. Dopuszcza się po dwie nieobecności nieusprawiedliwione na ćwiczeniach audytoryjnych i projektowych.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-	ćwiczenia projektowe – weryfikacja efektów na trzech pisemnych obronach arkuszy przeprowadzonych na ćwiczeniach projektowych w trakcie trwania semestru oraz oddaniu samodzielnie poprawnie wykonanych arkuszy,
-	ćwiczenia laboratoryjne – weryfikacja efektów na sześciu sprawdzianach, tzw. „wejściówkach” przeprowadzonych na początku każdych ćwiczeń oraz oddaniu poprawnie wykonanych sprawozdań po zakończeniu każdego ćwiczenia. Punktacja jest następująca: sprawdzian 0-2 punkty, sprawozdanie 0-3 punkty. Maksymalnie można uzyskać 30 punktów. Ocena z ćwiczeń laboratoryjnych jest ustalana na podstawie ilości otrzymanych punktów wg przeliczenia: 15-18 punktów - ocena 3,0; 19-21 punktów - ocena 3,5; 22-24 punkty - ocena 4,0; 25-27 punktów - ocena 4,5; 28-30 punktów - ocena 5,0.
3.	Warunkiem koniecznym zaliczenia przedmiotu jest uzyskanie pozytywnych ocen z trzech sprawdzianów, z obron trzech arkuszy, z ćwiczeń laboratoryjnych i z egzaminu. Ocena końcowa z przedmiotu jest średnią arytmetyczną z otrzymanych ocen. W przypadku uzyskania średniej oceny 4,0 z ćwiczeń audytoryjnych, projektowych i laboratoryjnych, ocena ta może być uznana za ocenę z egzaminu oraz jako ocena końcowa z przedmiotu.
4.	Oceny ze sprawdzianów, z obron arkuszy i z egzaminu oraz punktacja wejściówek i sprawozdań przekazywane są do wiadomości studentów niezwłocznie po sprawdzeniu prac i dokonaniu ich oceny (forma przekazywania ocen będzie ustalona ze studentami w trakcie zajęć). Ocena łączna z przedmiotu będzie przekazywana do wiadomości studentów w formie uzgodnionej ze studentami. 
5.	Student może poprawiać oceny niedostateczne ze sprawdzianów i z obron arkuszy w terminach wyznaczonych przez prowadzącego zajęcia. 
6.	Student powtarza daną cząstkę (ćwiczenia audytoryjne, projektowe, laboratoryjne lub wykład), z powodu niezadowalających wyników, w całości.
7.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  : </w:t>
      </w:r>
    </w:p>
    <w:p>
      <w:pPr/>
      <w:r>
        <w:rPr/>
        <w:t xml:space="preserve">Potrafi doświadczalnie wyznaczać podstawowe właściwości materiałów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Zaliczenie laboratorium, obserwacja podczas pracy.(P1-P12)(L1-L6)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2026-09-28T02:10:58+02:00</dcterms:created>
  <dcterms:modified xsi:type="dcterms:W3CDTF">2026-09-28T02:10:58+02:00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