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- 24godz. Ćwiczenia projektowe - 24godz. Praca indywidualna przy wykonywaniu projektu - 40godz. Konsultacje i obrona projektu - 7godz. Studiowanie materiałów wykładowych, przygotowanie do egzaminu - 30godz. Razem 100 godz. = 4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- 24godz. Cwiczenia projektowe - 24godz. Konsultacje i obrona projektu - 7godz. Razem 55godz. = 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- 24godz. Wykonanie projektu - 40godz. Konsultacje i obrona - 7godz. Razem 71godz. = 3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podstawowych konstrukcji z blachy i konstrukcji prętowych oraz kształcenie umiejętności samodzielnej analizy założeń do projektu, wykonania obliczeń i rysunków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I. Stalowe konstrukcje z blach: zbiorniki, silosy, zasobniki. 
1. Ogólna charakterystyka konstrukcji z blach. Typy konstrukcji, podział w zależności od przeznaczenia. 2. Specyfika obciążeń w zależności od typu konstrukcji. Rodzaje obciążeń oraz schematy statyczne. Analiza statyczna oraz wymiarowanie poszczególnych elementów konstrukcji. 3. Technologia przygotowania blach do montażu w wytwórni. Sposoby montażu konstrukcji z blach. 4. Szczegóły rozwiązań konstrukcyjnych. 
II. Stalowe konstrukcje prętowe: wieże, maszty, słupy energetycznych linii przesyłowych. 
1. Podział konstrukcji w zależności od przeznaczenia. Specyfika konstrukcji prętowych o dużych wysokościach (smukłościach). Rozwiązania konstrukcyjne, stosowane materiały. 2. Obciążenia konstrukcji oraz przyjmowane schematy obciążeń. Schematy konstrukcji przyjmowane do analizy statycznej. Wymiarowanie zasadniczych elementów w zależności od typu konstrukcji. Wymogi normowe dla elementów składowych i całej i konstrukcji. 3. Wykonanie elementów wysyłkowych w wytwórni, zabezpieczenie przed korozją. Montaż konstrukcji prętowych o dużych wysokościach. 4. Szczegóły rozwiązań konstrukcyjnych. Kotwienie konstrukcji do fundamentów. 
Ćwiczenia projektowe: 
W ramach ćwiczeń projektowych przewidziano projekt zbiornika walcowego z dachem stałym, posadowionego na gruncie. Projekt powinien zawierać obliczenia statyczne i wymiarowanie elementów płaszcza i dachu zbiornika, a także wykonanie rysunków wykonawczych projektowanych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Zdanie egzaminu pisemnego z zakresu stanowiącego przedmiot wykładów. Wykonanie i obrona projektu zbiornika stalowego. Ocena łączna z przedmiotu jest średnią z ocen uzyskanych z ćwiczeń projektowych (40%) 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metalowe. Część II, Arkady, Warszawa 2004. 2. ZIÓŁKO J., WŁODARCZYK W., MENDERA Z., WŁODARCZYK S.: Stalowe konstrukcje specjalne, Arkady, Warszawa 1995. 3. ZIÓŁKO J.: Zbiorniki metalowe na ciecze i gazy, (Wyd. 2), Arkady, Warszawa 1986, 4. ZIÓŁKO J., ORLIK G.: Montaż konstrukcji stalowych, Arkady, Warszawa 1980. 5. RYKALUK K.: Konstrukcje stalowe. Kominy, wieże, maszty, Oficyna Wydawnicza Politechniki Wrocławskiej, Wrocław 2007. 6. BOGUCKI W., ŻYBURTOWICZ M.: Tablice do projektowania konstrukcji stalowych, Arkady,Warszawa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KONMESW1: </w:t>
      </w:r>
    </w:p>
    <w:p>
      <w:pPr/>
      <w:r>
        <w:rPr/>
        <w:t xml:space="preserve">Zna podstawy zagadnień dotyczących kształtowania konstrukcji projektowanych z blach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K2_W14_KBI,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T2A_W04, T2A_W07, T1A_W03, T1A_W06,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KONMESW2: </w:t>
      </w:r>
    </w:p>
    <w:p>
      <w:pPr/>
      <w:r>
        <w:rPr/>
        <w:t xml:space="preserve">Ma wiedzę dotyczącą kształtowania konstrukcji prętowych i przyjmowania schematów statycznych oraz zebrania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KONMESW3: </w:t>
      </w:r>
    </w:p>
    <w:p>
      <w:pPr/>
      <w:r>
        <w:rPr/>
        <w:t xml:space="preserve">Zna normy oraz przepisy dotyczące projektowania zbiorników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	KONMESW4: </w:t>
      </w:r>
    </w:p>
    <w:p>
      <w:pPr/>
      <w:r>
        <w:rPr/>
        <w:t xml:space="preserve">Potrafi korzystać z norm dotyczących projektowania zbiorników w zakresie niezbędnym do wymiarowania płaszcza zbiornika oraz elementów dachu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K2_W12_KBI, 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KONMESU1: </w:t>
      </w:r>
    </w:p>
    <w:p>
      <w:pPr/>
      <w:r>
        <w:rPr/>
        <w:t xml:space="preserve">Potrafi zaprojektować płaszc i dach stały zbiornika walcowego na produkty ropopochodne.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K2_U12_KBI, K2_U13_KBI, K2_U14_KBI, K2_U15_KBI, K2_U16_KBI, K2_U20_KBI,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T2A_U15, T2A_U07, T2A_U08, T2A_U15, T2A_U02, T2A_U07, T2A_U18, T2A_U08, T2A_U09, T2A_U10, T2A_U12, T2A_U11, T2A_U15, T2A_U19,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KONMESU2: </w:t>
      </w:r>
    </w:p>
    <w:p>
      <w:pPr/>
      <w:r>
        <w:rPr/>
        <w:t xml:space="preserve">Potrafi wykonać rysunki konstrukcyjne elementów stalowych zbiornika walcowego ze stałym dachem.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T2A_U18,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	KONMESU3: </w:t>
      </w:r>
    </w:p>
    <w:p>
      <w:pPr/>
      <w:r>
        <w:rPr/>
        <w:t xml:space="preserve">	Potrafi dokonać podziału konstrukcji stalowych wykonanych z blach oraz konstrukcji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KONMESK1: </w:t>
      </w:r>
    </w:p>
    <w:p>
      <w:pPr/>
      <w:r>
        <w:rPr/>
        <w:t xml:space="preserve">Potrafi studiować materiały z wykładów i uzupełniać wiedzę z innych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p>
      <w:pPr>
        <w:keepNext w:val="1"/>
        <w:spacing w:after="10"/>
      </w:pPr>
      <w:r>
        <w:rPr>
          <w:b/>
          <w:bCs/>
        </w:rPr>
        <w:t xml:space="preserve">Efekt KONMESK2: </w:t>
      </w:r>
    </w:p>
    <w:p>
      <w:pPr/>
      <w:r>
        <w:rPr/>
        <w:t xml:space="preserve">Wykonując projekt potrafi poszukiwać poprawne rozwiązania w zakresie kształtowania i wymiarowania elementów konstrukcyjnych zbiornika.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2026-09-29T01:30:11+02:00</dcterms:created>
  <dcterms:modified xsi:type="dcterms:W3CDTF">2026-09-29T01:30:11+02:00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