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Siennicki, dr inż.,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100h = 4 ECTS: 
Wykłady - 24. Ćwiczenia projektowe - 24. Praca indywidualna
przy wykonywaniu projektu - 20. Konsultacje i obrona projektu-
2, Studiowanie materiałów wykładowych, przygotowanie do
egzaminu - 28. Uczestnictwo w egzaminie - 2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- 24. Ćwiczenia projektowe - 24. Konsultacje i obrona projektu-2. Uczestnictwo w egzaminie - 2 Razem 52h =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- 24. Praca indywidualna
przy wykonywaniu projektu - 20. Konsultacje i obrona projektu-2
Razem 46h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-
organizacji wytwórni konstrukcji stalowych - systemów
budownictwa halowego, - zabezpieczeń antykorozyjnych i
przeciwpożarowych konstrukcji stalowych, - wymagań
dotyczących wykonawstwa konstrukcji stalowych, - zastosowania
aluminium w budownictwie, - prawidłowości w zakresie
projektowania, wykonywania, a także eksploatacji konstrukcji
stalowych, - projektowania nowoczesnych konstrukcji halowych
o niestandardowych ustrojach.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LINDAB i LLENTAB. 
3. Zastosowanie dwuteowników z falistym srodnikiem w
konstrukcjach stalowych. 
4. Elementy obudowy hal – ściany, dachy. 
5. Konstrukcje wsporcze instalacji technologicznych. 
6. Zastosowanie przekrojów zamkniętych w konstrukcjach
stalowych, przykłady rozwiązań, projektowanie węzłów
podatnych w kratownicach wykonanych z elementów o przekroju
zamkniętym. 
7. Zabezpieczenia antykorozyjne konstrukcji stalowych. 
8. Zabezpieczenia przeciwpożarowe konstrukcji
stalowych. 
9. PN-EN-1990-2 – omówienie wymagań związanych
z wytwarzaniem i wznoszeniem konstrukcji stalowych. 
10. Aluminium i jego zastosowanie w budownictwie. 11.
Fasady aluminiowe. 12. Błędy projektowe w konstrukcjach
stalowych. 13. Błędy wykonawcze w konstrukcjach stalowych.
14. Błędy w eksploatacji obiektów o konstrukcji stalowej. 15.
Wycieczka techniczna do wytwórni konstrukcji stalowych lub na
budowę. 16. Projekt konstrukcji stalowej hali z antresolą i
kratownicą z profili o przekrojach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profili o przekrojach zamkniętych.. Ocena łączna z przedmiotu jest średnią ocen uzyskanych z ćwiczenia projektowego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FILIPOWICZ A., 	ŻÓŁTOWSKI W.:
Konstrukcje metalowe: Część I, Arkady, Warszawa 2000. 
2. ŁUBINSKI M., ŻÓŁTOWSKI W.: Konstrukcje metalowe, część
II, Arkady, Warszawa 2004. 
3. GIŻEJOWSKI M., ZIÓŁKO J., Budownictwo ogólne. Tom 5. Stalowe konstrukcje budynków. Projektowanie wg eurokodów z przykładami obliczen. Praca zbiorowa. Arkady, 2010, 
4. BRÓDKA J, BRONIEWICZ M.: Konstrukcje stalowe z rur. Arkady, Warszawa 2001. 
5. Bródka J., Kozłowski A., Ligocki I., Łaguna J. Sleczka L., Projektowanie i obliczanie połączeń i wezłów konstrukcji stalowych”, PWT, Rzeszów 2009 – Tom 1 i 2. 
6. BOGUCKI W., ŻYBURTOWICZ M. – „Tablice do projektowania konstrukcji metalowych”, Arkady, W-wa. 
7. Materiały informacyjne producentów systemów hal. 
8. PN-EN 1993-1-1 – „Projektowanie konstrukcji stalowych. Cz.1.1: Reguły ogólne i reguły dla budynków”. 
9. PN-EN 1993-1-8 – „Projektowanie konstrukcji stalowych. Cz.1.8:
Projektowanie wezłów”
10. PN-EN 1990-2 - "Wykonanie konstrukcji stalowych i aluminiowych. Część 2. Wymagania techniczne dotyczące wykonania konstrukcji stalowych".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KMETIPW1: </w:t>
      </w:r>
    </w:p>
    <w:p>
      <w:pPr/>
      <w:r>
        <w:rPr/>
        <w:t xml:space="preserve">Zna zasady projektowania halowych konstrukcji pętowych. Ma podstawową wiedzę na temat konstrukcji wsporczych instalacji. Zna zasady wymiarowania elementów konstrukcji hali:słupy, rygle,dźwigary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KMETIPW2: </w:t>
      </w:r>
    </w:p>
    <w:p>
      <w:pPr/>
      <w:r>
        <w:rPr/>
        <w:t xml:space="preserve">Ma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KMETIPW3: </w:t>
      </w:r>
    </w:p>
    <w:p>
      <w:pPr/>
      <w:r>
        <w:rPr/>
        <w:t xml:space="preserve">Ma ogólną wiedzę na temat wybranych systemów budownictwa halowego. Zna wybrane rozwiązania obudów hal.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KMETIPW4: </w:t>
      </w:r>
    </w:p>
    <w:p>
      <w:pPr/>
      <w:r>
        <w:rPr/>
        <w:t xml:space="preserve">Ma ogólną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KMETIPW5: </w:t>
      </w:r>
    </w:p>
    <w:p>
      <w:pPr/>
      <w:r>
        <w:rPr/>
        <w:t xml:space="preserve">Ma ogólną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KMETIPW6: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KMETIPW7: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KMETIPU1: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KMETIPU2: </w:t>
      </w:r>
    </w:p>
    <w:p>
      <w:pPr/>
      <w:r>
        <w:rPr/>
        <w:t xml:space="preserve">Potrafi zaprojektowac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KMETIPU3: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KMETIPU4: </w:t>
      </w:r>
    </w:p>
    <w:p>
      <w:pPr/>
      <w:r>
        <w:rPr/>
        <w:t xml:space="preserve">Potrafi dobrać typowe zabezpieczenia antykorozyjne i p-poż. konstrukcji stalowej.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KMETIPK1: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KMETIPK2: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KMETIPK3: </w:t>
      </w:r>
    </w:p>
    <w:p>
      <w:pPr/>
      <w:r>
        <w:rPr/>
        <w:t xml:space="preserve">Wykonujac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2026-09-28T07:17:35+02:00</dcterms:created>
  <dcterms:modified xsi:type="dcterms:W3CDTF">2026-09-28T07:17:35+02:00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