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FIBUDO2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23 godz. = 1 ECTS: wykłady 8 godz., wykonanie zadanej prezentacji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 godz. = 0,5 ECTS: wykłady 8 godz., konsultacje i zaliczenie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wykonanie zadanej prezentacji.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Kosztorysowanie, Fizyka Budowli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Zasady zrównoważonego rozwoju w budownictwie.
• Diagnozowanie energochłonności budynków istniejących - audyt energetyczny, - świadectwo energetyczne, - termowizja.
• Termomodernizacja budynków istniejących (stan prawny). 
• Zasady projektowania ocieplenia przegród zewnętrznych w budynku istniejącym.
• Alternatywne źródła energii wykorzystywane w bilansie energetycznym budynku: pompa ciepła, kolektory słoneczne, kotły na paliwa odnawialne, biogaz, gaz wysypiskowy, wiatraki i małe elektrownie wodne.
• Izolacje transparentne i próżniowe.
• Rekuperacja ciepła w systemach wentylacji.
• Wpływ budynków na środowisko zewnętrzne i wewnętrzne.
• Odtwarzanie izolacji w budynkach istniejących - poprawa parametrów technicznych i użytkowych.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prezentacji na zadany temat. Kolokwium. Końcową ocenę z przedmiotu otrzymują studenci na podstawie oceny z 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„Budownictwo ogólne tom2” Praca zbiorowa – Arkady 2005 2. „Ochrona cieplna i charakterystyka energetyczna budynku” 2005 L. Laskowski 3. „Ochrona cech energetycznych budynków Poradnik” M. Robakiewicz 2005 4.”Izolacje cieplne. Mechanizmy wymiany ciepła, właściwości cieplne i ich pomiary” P. Furmański, T.S. Wiśniewski, J. Banaszek – ITC PW 2006 5. Dyrektywa Europejska EPD 2002/91/WE w sprawie charakterystyki energetycznej budynków Normy,ustawy 6. PN-EN ISO 6946:1999 7. PN-B-02025 8. PN-EN ISO 13788:2002 9. Rozporządzenie Ministra Infrastruktury z dnia 12.04 2002 w sprawie warunków technicznych…… (DzU z 2002 r. nr 75 poz.690 z późniejszymi) 10. Ustawa 18.12.1998 r. o wspieraniu przedsięwzięć termomodernizacyjnych (DzU z 1998 r. nr 162 poz.1121 z późniejszymi zm) Miesięczniki : „Materiały budowlane”, „Izolacje”, Energia i budynek”, „Doradca energetyczny”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FIBUDO2W1: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K2_W08, K2_W09, K2_W10, K2_W16_IPB,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T2A_W08, T2A_W10, T2A_W01, T2A_W03, T2A_W05, T2A_W07, T2A_W08, T2A_W09, T2A_W02,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FIBUDO2U1: </w:t>
      </w:r>
    </w:p>
    <w:p>
      <w:pPr/>
      <w:r>
        <w:rPr/>
        <w:t xml:space="preserve">potrafi wskazać właściwe usprawnienia termomodernizacyjne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K2_U11_IPB, K2_U16_IPB,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T2A_U09, T2A_U17, T2A_U19, T2A_U11, T2A_U19,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FIBUDO2K1: </w:t>
      </w:r>
    </w:p>
    <w:p>
      <w:pPr/>
      <w:r>
        <w:rPr/>
        <w:t xml:space="preserve">Studiuje literaturę, prasę techniczną i informację na temat zagadnień związanych z przedmiotem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2026-03-20T19:52:37+01:00</dcterms:created>
  <dcterms:modified xsi:type="dcterms:W3CDTF">2026-03-20T19:52:37+01:00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