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BAZYD_W1: </w:t>
      </w:r>
    </w:p>
    <w:p>
      <w:pPr/>
      <w:r>
        <w:rPr/>
        <w:t xml:space="preserve">Potrafi scharakteryzować w sposób ogólny architekturę systemu bazy danych, modele danych. Potrafi wyjaśnić podstawowe zagadnienia związane z projektowaniem baz danych, projektowaniem aplikacji bazodanowych. Potrafi wyjaśnić w sposób ogólny zagadnienia dot. rozproszonych baz danych, poufności i bezpieczeństwa baz danych, przetwarzania transakcyjnego. Posiada ogólną wiedzę nt. języków manipulacji danymi, języków zapytań, SQL.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Kolokwium. Ćwiczenia - ocena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BAZYD_U1: </w:t>
      </w:r>
    </w:p>
    <w:p>
      <w:pPr/>
      <w:r>
        <w:rPr/>
        <w:t xml:space="preserve">							Na podstawie wiedzy uzyskanej w trakcie wykładu oraz przeprowadzenia analizy źródeł fachowej wiedzy student umie zaprojektować i zaimplementować prostą bazę danych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BAZYD_K1: </w:t>
      </w:r>
    </w:p>
    <w:p>
      <w:pPr/>
      <w:r>
        <w:rPr/>
        <w:t xml:space="preserve">							Rozumie potrzebę uczenia się przez całe życie,
wynikająca z zachodzącego procesu dezaktualizacji wiedzy, wprowadzanych zmian.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BAZYD_K2: </w:t>
      </w:r>
    </w:p>
    <w:p>
      <w:pPr/>
      <w:r>
        <w:rPr/>
        <w:t xml:space="preserve">							Potrafi zaprojektować bazę danych właściwe ustalając priorytety służące jej realizacji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2026-04-22T06:31:55+02:00</dcterms:created>
  <dcterms:modified xsi:type="dcterms:W3CDTF">2026-04-22T06:31:55+02:00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