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USKOM_W1: </w:t>
      </w:r>
    </w:p>
    <w:p>
      <w:pPr/>
      <w:r>
        <w:rPr/>
        <w:t xml:space="preserve">							ma wiedzę z zakresu świadomego użytkowania sieci komputerowych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PK1A_W05</w:t>
      </w:r>
    </w:p>
    <w:p>
      <w:pPr>
        <w:spacing w:before="20" w:after="190"/>
      </w:pPr>
      <w:r>
        <w:rPr>
          <w:b/>
          <w:bCs/>
        </w:rPr>
        <w:t xml:space="preserve">Powiązane charakterystyki obszarowe: </w:t>
      </w:r>
      <w:r>
        <w:rPr/>
        <w:t xml:space="preserve"/>
      </w:r>
    </w:p>
    <w:p>
      <w:pPr>
        <w:keepNext w:val="1"/>
        <w:spacing w:after="10"/>
      </w:pPr>
      <w:r>
        <w:rPr>
          <w:b/>
          <w:bCs/>
        </w:rPr>
        <w:t xml:space="preserve">Charakterystyka USKOM_W2: </w:t>
      </w:r>
    </w:p>
    <w:p>
      <w:pPr/>
      <w:r>
        <w:rPr/>
        <w:t xml:space="preserve">							ma wiedzę z zakresu sieci informatycznych stosowanych w cyfrowych systemach zarządzania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PK1A_W11</w:t>
      </w:r>
    </w:p>
    <w:p>
      <w:pPr>
        <w:spacing w:before="20" w:after="190"/>
      </w:pPr>
      <w:r>
        <w:rPr>
          <w:b/>
          <w:bCs/>
        </w:rPr>
        <w:t xml:space="preserve">Powiązane charakterystyki obszarowe: </w:t>
      </w:r>
      <w:r>
        <w:rPr/>
        <w:t xml:space="preserve"/>
      </w:r>
    </w:p>
    <w:p>
      <w:pPr>
        <w:keepNext w:val="1"/>
        <w:spacing w:after="10"/>
      </w:pPr>
      <w:r>
        <w:rPr>
          <w:b/>
          <w:bCs/>
        </w:rPr>
        <w:t xml:space="preserve">Charakterystyka USKOM_W3: </w:t>
      </w:r>
    </w:p>
    <w:p>
      <w:pPr/>
      <w:r>
        <w:rPr/>
        <w:t xml:space="preserve">							ma wiedzę świadomego (zgodnego z prawem) użytkowania systemów informatycznych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USKOM_U1: </w:t>
      </w:r>
    </w:p>
    <w:p>
      <w:pPr/>
      <w:r>
        <w:rPr/>
        <w:t xml:space="preserve">							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USKOM_K1: </w:t>
      </w:r>
    </w:p>
    <w:p>
      <w:pPr/>
      <w:r>
        <w:rPr/>
        <w:t xml:space="preserve">							potrafi świadomie wykorzystywać technologie Internetowe																				</w:t>
      </w:r>
    </w:p>
    <w:p>
      <w:pPr>
        <w:spacing w:before="60"/>
      </w:pPr>
      <w:r>
        <w:rPr/>
        <w:t xml:space="preserve">Weryfikacja: </w:t>
      </w:r>
    </w:p>
    <w:p>
      <w:pPr>
        <w:spacing w:before="20" w:after="190"/>
      </w:pPr>
      <w:r>
        <w:rPr/>
        <w:t xml:space="preserve">Test kompetencyjny</w:t>
      </w:r>
    </w:p>
    <w:p>
      <w:pPr>
        <w:spacing w:before="20" w:after="190"/>
      </w:pPr>
      <w:r>
        <w:rPr>
          <w:b/>
          <w:bCs/>
        </w:rPr>
        <w:t xml:space="preserve">Powiązane charakterystyki kierunkowe: </w:t>
      </w:r>
      <w:r>
        <w:rPr/>
        <w:t xml:space="preserve">PK1A_K02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2026-06-06T04:44:00+02:00</dcterms:created>
  <dcterms:modified xsi:type="dcterms:W3CDTF">2026-06-06T04:44:00+02:00</dcterms:modified>
</cp:coreProperties>
</file>

<file path=docProps/custom.xml><?xml version="1.0" encoding="utf-8"?>
<Properties xmlns="http://schemas.openxmlformats.org/officeDocument/2006/custom-properties" xmlns:vt="http://schemas.openxmlformats.org/officeDocument/2006/docPropsVTypes"/>
</file>