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dr inż. Urszula Rutkowska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IP-IDW-MATE3-5-09Z</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1) Zajęcia kontaktowe z nauczycielem:
–	wykład – 30 godz.
–	 ćwiczenia – 30 godz.
–	 konsultacje – 10 godz.
 Razem: 70 godz.
2) Zajęcia bez kontaktu z nauczycielem:
- przygotowanie do egzaminu - 20  godz.
- rozwiązywanie zadań - 50  godz.
Razem: 70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Treść wykładu
1	Konstrukcja zbioru liczb zespolonych. Postać algebraiczna. Działania. Moduł, argument, sprzężenie i ich własności. 
2	Postać trygonometryczna. Zbiory na płaszczyźnie zespolonej.
3	Potęgowanie, pierwiastkowanie liczb zespolonych. Przegląd pojęć dla liczb zespolonych: ciąg liczbowy, granica ciągu, szereg liczbowy, potęgowy.
4	Funkcja zespolona zmiennej zespolonej: potęgowa, liniowa, wielomian. Funkcje - definicje, własności.
5	Ciągłość, pochodna, holomorficzność, wzory Cauchy’ego-Riemanna.
6	Funkcja zespolona zmiennej rzeczywistej. Ciągłość, pochodna. Krzywa regularna na płaszczyźnie zespolonej.
7	Całka funkcji zmiennej zespolonej. Definicja, własności, zamiana na całkę oznaczoną. Tw. Cauchy’ego, wzór Cauchy’ego.
7	Przekształcenie Laplace’a. Podstawowe własności.
8	Splot, tw. Borela. Transformata funkcji okresowej.
9	Przekształcenie odwrotne Laplace’a i jego obliczanie.
10	Równanie różniczkowe rzędu I . Rozwiązanie ogólne, szczególne, zagadnienie Cauchy’ego. Podstawowe typyrównania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
</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MATE3_W1: </w:t>
      </w:r>
    </w:p>
    <w:p>
      <w:pPr/>
      <w:r>
        <w:rPr/>
        <w:t xml:space="preserve">Student ma uporządkowaną wiedzę z zakresu matematyki. Wiedza ta dotyczy analizy matematycznej (rachunek różniczkowy).													</w:t>
      </w:r>
    </w:p>
    <w:p>
      <w:pPr>
        <w:spacing w:before="60"/>
      </w:pPr>
      <w:r>
        <w:rPr/>
        <w:t xml:space="preserve">Weryfikacja: </w:t>
      </w:r>
    </w:p>
    <w:p>
      <w:pPr>
        <w:spacing w:before="20" w:after="190"/>
      </w:pPr>
      <w:r>
        <w:rPr/>
        <w:t xml:space="preserve">kolokwia, kartkówki, egzamin</w:t>
      </w:r>
    </w:p>
    <w:p>
      <w:pPr>
        <w:spacing w:before="20" w:after="190"/>
      </w:pPr>
      <w:r>
        <w:rPr>
          <w:b/>
          <w:bCs/>
        </w:rPr>
        <w:t xml:space="preserve">Powiązane charakterystyki kierunkowe: </w:t>
      </w:r>
      <w:r>
        <w:rPr/>
        <w:t xml:space="preserve">PK1A_W01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MATE3_U1: </w:t>
      </w:r>
    </w:p>
    <w:p>
      <w:pPr/>
      <w:r>
        <w:rPr/>
        <w:t xml:space="preserve">Na podstawie wiedzy uzyskanej w trakcie wykładów oraz analizy zalecanej literatury fachowej lub innych źródeł rozwija- poprzez pracę własną - swoje umiejętności w rozwiązywaniu zadań z zakresu rachunku różniczkowego, liczb zespolonych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PK1A_U05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2026-09-04T21:40:11+02:00</dcterms:created>
  <dcterms:modified xsi:type="dcterms:W3CDTF">2026-09-04T21:40:11+02:00</dcterms:modified>
</cp:coreProperties>
</file>

<file path=docProps/custom.xml><?xml version="1.0" encoding="utf-8"?>
<Properties xmlns="http://schemas.openxmlformats.org/officeDocument/2006/custom-properties" xmlns:vt="http://schemas.openxmlformats.org/officeDocument/2006/docPropsVTypes"/>
</file>