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dr Katarzyna Dzieniszewska-Naroska, ćwiczenia: dr Adriana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badania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i wykłady 25h
Realizacja badania 25h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- 51-60 punktów - Zaliczył powyżej 50% testu oraz napisał raport badawczy minimum na ocenę 3.0
3.5	- 61-70 punktów - Zaliczył powyżej 60% testu oraz napisał raport badawczy minimum na ocenę 3.0
4.0	- 71-80 punktów - Zaliczył powyżej 70% testu napisał raport badawczy minimum na ocenę 3.0
4.5	- 81-90 punktow Zaliczył powyżej 80% testu napisał raport badawczy minimum na ocenę 3.0
5.0	- 91- 100 punktow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2005. (stare ale podaję bo nie ma w bibliotece tak mówią studenci)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II.S.P6S_WG.3, II.H.P6S_WG/K.o, I.P6S_WG, II.X.P6S_WG.2, II.S.P6S_WG.2, II.H.P6S_WG.1.o, II.S.P6S_WG.1</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zna pojęcia i koncepcje teoretyczne z zakresu socjologii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 </w:t>
      </w:r>
    </w:p>
    <w:p>
      <w:pPr>
        <w:spacing w:before="60"/>
      </w:pPr>
      <w:r>
        <w:rPr/>
        <w:t xml:space="preserve">Weryfikacja: </w:t>
      </w:r>
    </w:p>
    <w:p>
      <w:pPr>
        <w:spacing w:before="20" w:after="190"/>
      </w:pPr>
      <w:r>
        <w:rPr/>
        <w:t xml:space="preserve">Raport z badań terenowych pisany w trakcie realizacji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 oraz częściowo raport z badań pisany w ramach ćwiczeń</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Pytania testowe i raport z badań pisany w ramach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Pytania testowe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 pisany podczas ćwiczeń</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odpowiedzialności etycznej w trakcie procesu badawczego</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2026-09-30T20:02:28+02:00</dcterms:created>
  <dcterms:modified xsi:type="dcterms:W3CDTF">2026-09-30T20:02:28+02:00</dcterms:modified>
</cp:coreProperties>
</file>

<file path=docProps/custom.xml><?xml version="1.0" encoding="utf-8"?>
<Properties xmlns="http://schemas.openxmlformats.org/officeDocument/2006/custom-properties" xmlns:vt="http://schemas.openxmlformats.org/officeDocument/2006/docPropsVTypes"/>
</file>