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Team building</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A21_TB</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obecność na ćwiczeniach - 30 godz., konsultacje -
5 godz. 2. praca własna studenta - 40 godz. w
tym: przygotowanie do ćwiczeń (czytanie
literatury, analiza aktów prawnych, danych
statystycznych, obserwacja) - 10 godz.,
przygotowanie się do zaliczenia - 30 godz., Łączny
nakład pracy studenta wynosi 75 godz.,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co odpowiada 35 godz.
kontaktowym</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1,6 pkt. ECTS co odpowiada 40 godz., w tym:
obecność na ćwiczeniach - 30 godz.,
przygotowanie do ćwiczeń (czytanie literatury,
analiza aktów prawnych, danych statystycznych,
obserwacja) - 10 godz. 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komunikatywna znajomość języka angielskiego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Zajęcia koncentrują się na zrozumienia wagi
współpracy, przywództwa i pracy zespołowej we
współczesnej organizacji. Studenci dowiadują się i
analizują najważniejsze aspekty współpracy
zespołowej zarówno w przedsiębiorstwach jak i
administracji publicznej. Uczestnicy zajęć uczą się
sposobów polepszenia własnych kompetencji
dotyczących kooperacji zespołowej. Zajęcia
przygotowują studentów do efektywnego
uczestnictwa we współpracy zespołowej i
zrozumienia wyzwań związanych z praca
zawodową.</w:t>
      </w:r>
    </w:p>
    <w:p>
      <w:pPr>
        <w:keepNext w:val="1"/>
        <w:spacing w:after="10"/>
      </w:pPr>
      <w:r>
        <w:rPr>
          <w:b/>
          <w:bCs/>
        </w:rPr>
        <w:t xml:space="preserve">Treści kształcenia: </w:t>
      </w:r>
    </w:p>
    <w:p>
      <w:pPr>
        <w:spacing w:before="20" w:after="190"/>
      </w:pPr>
      <w:r>
        <w:rPr/>
        <w:t xml:space="preserve">Zajęcia zwierają następujące treści merytoryczne:
1. Kontekst historyczny i kształtowanie się
koncepcji związanych z efektywna współpracą
zespołową 2. Cele i założenia współpracy
zespołowej 4. Proces budowania zespołów 5.
Charakterystyka zespołów i efektywnej
współpracy. Typy zespołów. 6. Bariery w
budowaniu zespołów 7. Strategia i kultura
organizacji w kontekście zespołów roboczych 8.
Komunikacja w zespole 9. Podejmowanie decyzji w
zespole 10. Role zespołowe 11. Zarządzanie
konfliktem 12. Zarządzanie projektami w zespole 13. Zarządzanie zespołem 14. Przywództwo 15.Zespoły wirtualne</w:t>
      </w:r>
    </w:p>
    <w:p>
      <w:pPr>
        <w:keepNext w:val="1"/>
        <w:spacing w:after="10"/>
      </w:pPr>
      <w:r>
        <w:rPr>
          <w:b/>
          <w:bCs/>
        </w:rPr>
        <w:t xml:space="preserve">Metody oceny: </w:t>
      </w:r>
    </w:p>
    <w:p>
      <w:pPr>
        <w:spacing w:before="20" w:after="190"/>
      </w:pPr>
      <w:r>
        <w:rPr/>
        <w:t xml:space="preserve">1. test na koniec semestru obejmujący całą
wiedzę z przedmiotu 2. udział w ćwiczeniach
podczas zajęć 3. przygotowywanie analiz w
ramach prac domowych 4. aktywność na zajęciach
Ocena za przedmiot Ocena Student, który zaliczył
przedmiot (moduł) wie / umie / potrafi: 3.0 Uzyskał
co najmniej 40% maksymalnej łącznej liczby
punktów na egzaminie 3.5 Uzyskał co najmniej
50% maksymalnej łącznej liczby punktów na
egzaminie 4.0 Uzyskał co najmniej 65%
maksymalnej łącznej liczby punktów na egzaminie
4.5 Uzyskał co najmniej 75% maksymalnej łącznej
liczby punktów na egzaminie i wykazał się
aktywnością, wiedzą i systematycznym
przygotowaniem. 5.0 Uzyskał co najmniej 80%
maksymalnej łącznej liczby punktów na egzaminie
i wykazał się aktywnością, wiedzą i systematycznym przygotowaniem,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Claus Nowak, Manfred Gellert, Teamwork, team
building, team coaching : a practical guide to
working in and with teams, 2005 Robbins S.P.,
Organizational behavior, Prentice Hall, Engelwood
Cliffs, New Jersey 2014 Carrig K., Buliding Profit
through building People, Society for Human
Resource Management, Alexandria, Virginia, 2006
Deborah Mackin, The Team Building Tool Kit: Tips
and Tactics for Effective Workplace Teams, 2007</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w zakresie kooperacji organizacyjnej, rozumie jej źródła i zastosowania w praktyce.</w:t>
      </w:r>
    </w:p>
    <w:p>
      <w:pPr>
        <w:spacing w:before="60"/>
      </w:pPr>
      <w:r>
        <w:rPr/>
        <w:t xml:space="preserve">Weryfikacja: </w:t>
      </w:r>
    </w:p>
    <w:p>
      <w:pPr>
        <w:spacing w:before="20" w:after="190"/>
      </w:pPr>
      <w:r>
        <w:rPr/>
        <w:t xml:space="preserve">test pisemny </w:t>
      </w:r>
    </w:p>
    <w:p>
      <w:pPr>
        <w:spacing w:before="20" w:after="190"/>
      </w:pPr>
      <w:r>
        <w:rPr>
          <w:b/>
          <w:bCs/>
        </w:rPr>
        <w:t xml:space="preserve">Powiązane charakterystyki kierunkowe: </w:t>
      </w:r>
      <w:r>
        <w:rPr/>
        <w:t xml:space="preserve">K_W04, K_W05, K_W01, K_W02, K_W03</w:t>
      </w:r>
    </w:p>
    <w:p>
      <w:pPr>
        <w:spacing w:before="20" w:after="190"/>
      </w:pPr>
      <w:r>
        <w:rPr>
          <w:b/>
          <w:bCs/>
        </w:rPr>
        <w:t xml:space="preserve">Powiązane charakterystyki obszarowe: </w:t>
      </w:r>
      <w:r>
        <w:rPr/>
        <w:t xml:space="preserve">II.S.P7S_WG.1, II.H.P7S_WG.2, I.P7S_WG, I.P7S_WK, II.S.P7S_WG.3, II.S.P7S_WG.2, II.H.P7S_WG.1.o, II.T.P7S_WG, II.X.P7S_WG.1.o</w:t>
      </w:r>
    </w:p>
    <w:p>
      <w:pPr>
        <w:keepNext w:val="1"/>
        <w:spacing w:after="10"/>
      </w:pPr>
      <w:r>
        <w:rPr>
          <w:b/>
          <w:bCs/>
        </w:rPr>
        <w:t xml:space="preserve">Charakterystyka W_02: </w:t>
      </w:r>
    </w:p>
    <w:p>
      <w:pPr/>
      <w:r>
        <w:rPr/>
        <w:t xml:space="preserve">Ma uporządkowaną wiedzę w zakresie współpracy zespołowej, podstaw, zakresu zastosowania, diagnozy ról zespołowych</w:t>
      </w:r>
    </w:p>
    <w:p>
      <w:pPr>
        <w:spacing w:before="60"/>
      </w:pPr>
      <w:r>
        <w:rPr/>
        <w:t xml:space="preserve">Weryfikacja: </w:t>
      </w:r>
    </w:p>
    <w:p>
      <w:pPr>
        <w:spacing w:before="20" w:after="190"/>
      </w:pPr>
      <w:r>
        <w:rPr/>
        <w:t xml:space="preserve">test pisemny</w:t>
      </w:r>
    </w:p>
    <w:p>
      <w:pPr>
        <w:spacing w:before="20" w:after="190"/>
      </w:pPr>
      <w:r>
        <w:rPr>
          <w:b/>
          <w:bCs/>
        </w:rPr>
        <w:t xml:space="preserve">Powiązane charakterystyki kierunkowe: </w:t>
      </w:r>
      <w:r>
        <w:rPr/>
        <w:t xml:space="preserve">K_W01, K_W02, K_W03, K_W04</w:t>
      </w:r>
    </w:p>
    <w:p>
      <w:pPr>
        <w:spacing w:before="20" w:after="190"/>
      </w:pPr>
      <w:r>
        <w:rPr>
          <w:b/>
          <w:bCs/>
        </w:rPr>
        <w:t xml:space="preserve">Powiązane charakterystyki obszarowe: </w:t>
      </w:r>
      <w:r>
        <w:rPr/>
        <w:t xml:space="preserve">I.P7S_WG, II.S.P7S_WG.1, II.S.P7S_WG.2, II.H.P7S_WG.1.o, I.P7S_WK, II.T.P7S_WG, II.X.P7S_WG.1.o, II.H.P7S_WG.2</w:t>
      </w:r>
    </w:p>
    <w:p>
      <w:pPr>
        <w:keepNext w:val="1"/>
        <w:spacing w:after="10"/>
      </w:pPr>
      <w:r>
        <w:rPr>
          <w:b/>
          <w:bCs/>
        </w:rPr>
        <w:t xml:space="preserve">Charakterystyka W_03: </w:t>
      </w:r>
    </w:p>
    <w:p>
      <w:pPr/>
      <w:r>
        <w:rPr/>
        <w:t xml:space="preserve">Zna wybrane, podstawowe, teorie i koncepcje w zakresie współpracy w zróżnicowanym środowisku i potrafi je zastosować w praktyce.	</w:t>
      </w:r>
    </w:p>
    <w:p>
      <w:pPr>
        <w:spacing w:before="60"/>
      </w:pPr>
      <w:r>
        <w:rPr/>
        <w:t xml:space="preserve">Weryfikacja: </w:t>
      </w:r>
    </w:p>
    <w:p>
      <w:pPr>
        <w:spacing w:before="20" w:after="190"/>
      </w:pPr>
      <w:r>
        <w:rPr/>
        <w:t xml:space="preserve">test pisemny</w:t>
      </w:r>
    </w:p>
    <w:p>
      <w:pPr>
        <w:spacing w:before="20" w:after="190"/>
      </w:pPr>
      <w:r>
        <w:rPr>
          <w:b/>
          <w:bCs/>
        </w:rPr>
        <w:t xml:space="preserve">Powiązane charakterystyki kierunkowe: </w:t>
      </w:r>
      <w:r>
        <w:rPr/>
        <w:t xml:space="preserve">K_W02, K_W03, K_W01</w:t>
      </w:r>
    </w:p>
    <w:p>
      <w:pPr>
        <w:spacing w:before="20" w:after="190"/>
      </w:pPr>
      <w:r>
        <w:rPr>
          <w:b/>
          <w:bCs/>
        </w:rPr>
        <w:t xml:space="preserve">Powiązane charakterystyki obszarowe: </w:t>
      </w:r>
      <w:r>
        <w:rPr/>
        <w:t xml:space="preserve">II.S.P7S_WG.2, I.P7S_WK, II.X.P7S_WG.1.o, II.S.P7S_WG.1, II.H.P7S_WG.1.o, II.H.P7S_WG.2, I.P7S_WG, II.T.P7S_WG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efektywnie współpracować w zespole.</w:t>
      </w:r>
    </w:p>
    <w:p>
      <w:pPr>
        <w:spacing w:before="60"/>
      </w:pPr>
      <w:r>
        <w:rPr/>
        <w:t xml:space="preserve">Weryfikacja: </w:t>
      </w:r>
    </w:p>
    <w:p>
      <w:pPr>
        <w:spacing w:before="20" w:after="190"/>
      </w:pPr>
      <w:r>
        <w:rPr/>
        <w:t xml:space="preserve">test pisemny, udział w ćwiczeniach praktycznych</w:t>
      </w:r>
    </w:p>
    <w:p>
      <w:pPr>
        <w:spacing w:before="20" w:after="190"/>
      </w:pPr>
      <w:r>
        <w:rPr>
          <w:b/>
          <w:bCs/>
        </w:rPr>
        <w:t xml:space="preserve">Powiązane charakterystyki kierunkowe: </w:t>
      </w:r>
      <w:r>
        <w:rPr/>
        <w:t xml:space="preserve">K_U11, K_U01, K_U03, K_U07, K_U08, K_U09, K_U10</w:t>
      </w:r>
    </w:p>
    <w:p>
      <w:pPr>
        <w:spacing w:before="20" w:after="190"/>
      </w:pPr>
      <w:r>
        <w:rPr>
          <w:b/>
          <w:bCs/>
        </w:rPr>
        <w:t xml:space="preserve">Powiązane charakterystyki obszarowe: </w:t>
      </w:r>
      <w:r>
        <w:rPr/>
        <w:t xml:space="preserve">I.P7S_UK, I.P7S_UW, II.S.P7S_UW.1, II.S.P7S_UW.2.o, II.S.P7S_UW.3.o, II.H.P7S_UW.1, II.H.P7S_UW.2.o, I.P7S_UO, I.P7S_UU</w:t>
      </w:r>
    </w:p>
    <w:p>
      <w:pPr>
        <w:keepNext w:val="1"/>
        <w:spacing w:after="10"/>
      </w:pPr>
      <w:r>
        <w:rPr>
          <w:b/>
          <w:bCs/>
        </w:rPr>
        <w:t xml:space="preserve">Charakterystyka U_02: </w:t>
      </w:r>
    </w:p>
    <w:p>
      <w:pPr/>
      <w:r>
        <w:rPr/>
        <w:t xml:space="preserve">Posiada umiejętność rozwiązywania konfliktów oraz motywowania członków organizacji poprzez zarządzanie kapitałem ludzkim</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
</w:t>
      </w:r>
    </w:p>
    <w:p>
      <w:pPr>
        <w:spacing w:before="20" w:after="190"/>
      </w:pPr>
      <w:r>
        <w:rPr>
          <w:b/>
          <w:bCs/>
        </w:rPr>
        <w:t xml:space="preserve">Powiązane charakterystyki kierunkowe: </w:t>
      </w:r>
      <w:r>
        <w:rPr/>
        <w:t xml:space="preserve">K_U06, K_U07, K_U09, K_U10, K_U11</w:t>
      </w:r>
    </w:p>
    <w:p>
      <w:pPr>
        <w:spacing w:before="20" w:after="190"/>
      </w:pPr>
      <w:r>
        <w:rPr>
          <w:b/>
          <w:bCs/>
        </w:rPr>
        <w:t xml:space="preserve">Powiązane charakterystyki obszarowe: </w:t>
      </w:r>
      <w:r>
        <w:rPr/>
        <w:t xml:space="preserve">I.P7S_UW, I.P7S_UK, II.X.P7S_UW.3.o, II.S.P7S_UW.1, II.S.P7S_UW.2.o, II.S.P7S_UW.3.o, II.H.P7S_UW.1, I.P7S_UO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poziomu swojej wiedzy i umiejętności z zakresu doskonalenia zawodowego pracowników, rozumie konieczność dalszego doskonalenia się zawodowego i rozwoju osobistego.	</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
</w:t>
      </w:r>
    </w:p>
    <w:p>
      <w:pPr>
        <w:spacing w:before="20" w:after="190"/>
      </w:pPr>
      <w:r>
        <w:rPr>
          <w:b/>
          <w:bCs/>
        </w:rPr>
        <w:t xml:space="preserve">Powiązane charakterystyki kierunkowe: </w:t>
      </w:r>
      <w:r>
        <w:rPr/>
        <w:t xml:space="preserve">K_K02, K_K03, K_K05, K_K06</w:t>
      </w:r>
    </w:p>
    <w:p>
      <w:pPr>
        <w:spacing w:before="20" w:after="190"/>
      </w:pPr>
      <w:r>
        <w:rPr>
          <w:b/>
          <w:bCs/>
        </w:rPr>
        <w:t xml:space="preserve">Powiązane charakterystyki obszarowe: </w:t>
      </w:r>
      <w:r>
        <w:rPr/>
        <w:t xml:space="preserve">I.P7S_KR, I.P7S_KO</w:t>
      </w:r>
    </w:p>
    <w:p>
      <w:pPr>
        <w:keepNext w:val="1"/>
        <w:spacing w:after="10"/>
      </w:pPr>
      <w:r>
        <w:rPr>
          <w:b/>
          <w:bCs/>
        </w:rPr>
        <w:t xml:space="preserve">Charakterystyka K_02: </w:t>
      </w:r>
    </w:p>
    <w:p>
      <w:pPr/>
      <w:r>
        <w:rPr/>
        <w:t xml:space="preserve">Ma przekonanie o wadze roli jaką współpraca odgrywa w efektywnym funkcjonowaniu organizacji.	</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
</w:t>
      </w:r>
    </w:p>
    <w:p>
      <w:pPr>
        <w:spacing w:before="20" w:after="190"/>
      </w:pPr>
      <w:r>
        <w:rPr>
          <w:b/>
          <w:bCs/>
        </w:rPr>
        <w:t xml:space="preserve">Powiązane charakterystyki kierunkowe: </w:t>
      </w:r>
      <w:r>
        <w:rPr/>
        <w:t xml:space="preserve">K_K03, K_K01, K_K02</w:t>
      </w:r>
    </w:p>
    <w:p>
      <w:pPr>
        <w:spacing w:before="20" w:after="190"/>
      </w:pPr>
      <w:r>
        <w:rPr>
          <w:b/>
          <w:bCs/>
        </w:rPr>
        <w:t xml:space="preserve">Powiązane charakterystyki obszarowe: </w:t>
      </w:r>
      <w:r>
        <w:rPr/>
        <w:t xml:space="preserve">I.P7S_KO, I.P7S_KK, I.P7S_KR</w:t>
      </w:r>
    </w:p>
    <w:p>
      <w:pPr>
        <w:keepNext w:val="1"/>
        <w:spacing w:after="10"/>
      </w:pPr>
      <w:r>
        <w:rPr>
          <w:b/>
          <w:bCs/>
        </w:rPr>
        <w:t xml:space="preserve">Charakterystyka K_03: </w:t>
      </w:r>
    </w:p>
    <w:p>
      <w:pPr/>
      <w:r>
        <w:rPr/>
        <w:t xml:space="preserve">Posiada kompetencje przydatne w komunikacji w organizacjach usprawniającej współpracę.	
</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
</w:t>
      </w:r>
    </w:p>
    <w:p>
      <w:pPr>
        <w:spacing w:before="20" w:after="190"/>
      </w:pPr>
      <w:r>
        <w:rPr>
          <w:b/>
          <w:bCs/>
        </w:rPr>
        <w:t xml:space="preserve">Powiązane charakterystyki kierunkowe: </w:t>
      </w:r>
      <w:r>
        <w:rPr/>
        <w:t xml:space="preserve">K_K02, K_K03, K_K05, K_K06</w:t>
      </w:r>
    </w:p>
    <w:p>
      <w:pPr>
        <w:spacing w:before="20" w:after="190"/>
      </w:pPr>
      <w:r>
        <w:rPr>
          <w:b/>
          <w:bCs/>
        </w:rPr>
        <w:t xml:space="preserve">Powiązane charakterystyki obszarowe: </w:t>
      </w:r>
      <w:r>
        <w:rPr/>
        <w:t xml:space="preserve">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2025-07-08T01:31:56+02:00</dcterms:created>
  <dcterms:modified xsi:type="dcterms:W3CDTF">2025-07-08T01:31:56+02:00</dcterms:modified>
</cp:coreProperties>
</file>

<file path=docProps/custom.xml><?xml version="1.0" encoding="utf-8"?>
<Properties xmlns="http://schemas.openxmlformats.org/officeDocument/2006/custom-properties" xmlns:vt="http://schemas.openxmlformats.org/officeDocument/2006/docPropsVTypes"/>
</file>