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Fundusze strukturalne i system finansowania projektów Unii Europejskiej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Maciej Holko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A21_FSSFPUE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2025-05-03T08:15:32+02:00</dcterms:created>
  <dcterms:modified xsi:type="dcterms:W3CDTF">2025-05-03T08:15:32+02:00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