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Nauka własna       30
Przygotowanie do egzaminu
(w tym konsultacje)   0
Przygotowanie do kolokwiów
(w tym konsultacje)  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Godziny wykładu 	0
Godziny ćwiczeń 	30
Konsultacje          2
Razem     32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PBRD_W_02: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PBRD_W_03: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S1A_W01, S1A_W02, S1A_W04, S1A_W07</w:t>
      </w:r>
    </w:p>
    <w:p>
      <w:pPr>
        <w:pStyle w:val="Heading3"/>
      </w:pPr>
      <w:bookmarkStart w:id="3" w:name="_Toc3"/>
      <w:r>
        <w:t>Profil ogólnoakademicki - umiejętności</w:t>
      </w:r>
      <w:bookmarkEnd w:id="3"/>
    </w:p>
    <w:p>
      <w:pPr>
        <w:keepNext w:val="1"/>
        <w:spacing w:after="10"/>
      </w:pPr>
      <w:r>
        <w:rPr>
          <w:b/>
          <w:bCs/>
        </w:rPr>
        <w:t xml:space="preserve">Efekt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PBRD_K_01: </w:t>
      </w:r>
    </w:p>
    <w:p>
      <w:pPr/>
      <w:r>
        <w:rPr/>
        <w:t xml:space="preserve">wykazuje zdolność do formułowania opinii w zakresie zagrożenia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PBRD_K_02: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2026-08-19T10:00:35+02:00</dcterms:created>
  <dcterms:modified xsi:type="dcterms:W3CDTF">2026-08-19T10:00:35+02:00</dcterms:modified>
</cp:coreProperties>
</file>

<file path=docProps/custom.xml><?xml version="1.0" encoding="utf-8"?>
<Properties xmlns="http://schemas.openxmlformats.org/officeDocument/2006/custom-properties" xmlns:vt="http://schemas.openxmlformats.org/officeDocument/2006/docPropsVTypes"/>
</file>