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Maciej Grzenda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1120-INPAD-MSP-XXXX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Techniki prezentacji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opieka nad prawidłowym przebiegiem realizacji pracy dyplomowej przez studentów. Studenci muszą:
- wykazać się wiedzą w zakresie podstawowego kanonu informatyki,
- przedstawić analizę literaturową swojego tematu pracy dyplomowej,
- wybrać i uzasadnić wybór właściwych narzędzi (również programistycznych) potrzebnych do realizacji zadania,
- w przypadku pracy dwuosobowej dokonać właściwego podziału zadań,
- napisać i przetestować program (jeśli zakres pracy to obejmuje),
- przygotować prezentacje pokazujące postęp prac nad realizacją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Seminarium stanowi praktyczne podsumowanie wiedzy i umiejętności nabytych w czasie całych studiów. Tematem pierwszej części semestru 2 są wybrane, zaawansowane i/lub nowo publikowane algorytmy, metody lub systemy, stosowane do składowania, przetwarzania lub analizy danych. Student jest zobowiązany do zebrania aktualnych wiadomości na wybrany temat, przygotowania ich prezentacji oraz poprowadzenia związanej z wystąpieniem dyskusji.
W drugiej połowie semestru rozpoczyna się referowanie stanu zaawansowania prac dyplomowych (magisterskich). W każdym z semestrów studenci wygłaszają co najmniej dwa referaty dotyczące postępów w przygotowaniu pracy dyplomowej magisterskiej. Każdy referat jest wsparty prezentacją przygotowaną np. przy pomocy Ms Power Point. Przygotowanie seminarium daje okazję do aktualizacji informacji o postępach techniki w zakresie związanym z pracą dyplomowa.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Poszczególne prezentacje są oceniane zarówno pod względem merytorycznym jak i z punktu widzenia samej prezentacji, jej wsparcia technicznego itp.
Część referatów (sem.3) musi być wygłoszona w języku obcym (angielskim).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Hindle, Sztuka prezentacji, Wiedza i Życie 2000
2. A. Jay, R. Jay, Skuteczna prezentacja, Zysk i S-ka Poznań 2001
3. E. Brzezińska, Komunikacja społeczna, Uniw. Łódzki, Łódź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W2_01: </w:t>
      </w:r>
    </w:p>
    <w:p>
      <w:pPr/>
      <w:r>
        <w:rPr/>
        <w:t xml:space="preserve">Ma wiedzę z matematyki i informatyki w zakresie istotnych jej działów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PD_W01, PD_W02, PD_W03, PD_W04, PD_W05, PD_W11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U2_01: </w:t>
      </w:r>
    </w:p>
    <w:p>
      <w:pPr/>
      <w:r>
        <w:rPr/>
        <w:t xml:space="preserve">Potrafi wykorzystać nabytą wiedzę teoretyczną do właściwego określenia zadań w realizowanej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PD_U08, PD_U09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U2_02: </w:t>
      </w:r>
    </w:p>
    <w:p>
      <w:pPr/>
      <w:r>
        <w:rPr/>
        <w:t xml:space="preserve">Potrafi wykorzystać nabytą wiedzę praktyczną do właściwego określenia zadań i ich realizacji w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U2_03: </w:t>
      </w:r>
    </w:p>
    <w:p>
      <w:pPr/>
      <w:r>
        <w:rPr/>
        <w:t xml:space="preserve">Potrafi przygotować i zaprezentować wyniki swoich prac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U2_04: </w:t>
      </w:r>
    </w:p>
    <w:p>
      <w:pPr/>
      <w:r>
        <w:rPr/>
        <w:t xml:space="preserve">Posiada umiejętność korzystania ze źródeł literaturowych oraz zasobów internetowych dotyczących rozwiązywanego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U2_05: </w:t>
      </w:r>
    </w:p>
    <w:p>
      <w:pPr/>
      <w:r>
        <w:rPr/>
        <w:t xml:space="preserve">Potrafi określić kierunki dalszego działania w tym uczenia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 i stanu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U2_06: </w:t>
      </w:r>
    </w:p>
    <w:p>
      <w:pPr/>
      <w:r>
        <w:rPr/>
        <w:t xml:space="preserve">Potrafi bezproblemowo posługiwać się językiem angielskim w różnych obszarach tematycznych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referatów i przeprowadzanej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K2_01: </w:t>
      </w:r>
    </w:p>
    <w:p>
      <w:pPr/>
      <w:r>
        <w:rPr/>
        <w:t xml:space="preserve">Ma świadomość roli i zadań absolwenta uczelni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teoretycznej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PD_K02, PD_K03, PD_K04, PD_K06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keepNext w:val="1"/>
        <w:spacing w:after="10"/>
      </w:pPr>
      <w:r>
        <w:rPr>
          <w:b/>
          <w:bCs/>
        </w:rPr>
        <w:t xml:space="preserve">Efekt K2_02: </w:t>
      </w:r>
    </w:p>
    <w:p>
      <w:pPr/>
      <w:r>
        <w:rPr/>
        <w:t xml:space="preserve">Potrafi posługiwać się językiem angielskim w stopniu umożliwiającym bezproblemową komunikację w zakresie zagadnień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referatów i przeprowadzanej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2026-05-30T00:13:19+02:00</dcterms:created>
  <dcterms:modified xsi:type="dcterms:W3CDTF">2026-05-30T00:13:19+02:00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