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platformach Big Data</w:t>
      </w:r>
    </w:p>
    <w:p>
      <w:pPr>
        <w:keepNext w:val="1"/>
        <w:spacing w:after="10"/>
      </w:pPr>
      <w:r>
        <w:rPr>
          <w:b/>
          <w:bCs/>
        </w:rPr>
        <w:t xml:space="preserve">Koordynator przedmiotu: </w:t>
      </w:r>
    </w:p>
    <w:p>
      <w:pPr>
        <w:spacing w:before="20" w:after="190"/>
      </w:pPr>
      <w:r>
        <w:rPr/>
        <w:t xml:space="preserve">Dr hab. inż. Maciej Grzenda, Dr inż Jarosław Legierski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1120-INPAD-MSP-XXXX</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składowanie i analizę danych w trybie wsadowym i strumieniowym.
</w:t>
      </w:r>
    </w:p>
    <w:p>
      <w:pPr>
        <w:keepNext w:val="1"/>
        <w:spacing w:after="10"/>
      </w:pPr>
      <w:r>
        <w:rPr>
          <w:b/>
          <w:bCs/>
        </w:rPr>
        <w:t xml:space="preserve">Treści kształcenia: </w:t>
      </w:r>
    </w:p>
    <w:p>
      <w:pPr>
        <w:spacing w:before="20" w:after="190"/>
      </w:pPr>
      <w:r>
        <w:rPr/>
        <w:t xml:space="preserve">Wykład:
Przegląd zagadnień oraz oprogramowania nurtu Big Data, w tym projektów takich jak Apache Hadoop, Apache Spark, czy też Apache Flume.
Architektura systemów Big Data: pozyskiwanie danych, składowanie danych, przekazywanie danych w rozproszonej architekturze systemu, analiza danych, w tym analiza z wykorzystaniem metod uczenia maszynowego.
Przetwarzanie wsadowe a przetwarzanie strumieni danych.
Programowanie rozwiązań wykorzystujących platformy Big Data z uwzględnieniem m.in. wzorca MapReduce, użycia równoległego i rozproszonego przetwarzania danych oraz środowisk ułatwiających tworzenie kodu przetwarzania danych w trybie wsadowym i strumieniowym.
Wzorce projektowe i architektoniczne np. architektura Lambda i Kappa.
Laboratorium:
Konfiguracja pozyskiwania danych z różnorodnych źródeł. Programowanie zadań MapReduce. Programowanie przetwarzania wsadowego. Programowanie przetwarzania strumieniowego.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kolokwium końcowe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lub kolokwium końcowe:
- termin poprawkowy jest ogłaszany studentom z wyprzedzeniem co najmniej jednego tygodnia,
- każdy ze studentów ma zagwarantowaną możliwość udziału w jednym terminie poprawkowym, przy założeniu, iż był obecny w oryginalnym terminie zadania/kolokwium lub przedstawił w terminie dokument uzasadniający nieobecność w tym terminie,
- najpóźniej tydzień przed terminem poprawkowym, studenci zainteresowani poprawianiem zadania/kolokwium, zobligowani są zadeklarować, które z zadań chcieliby poprawiać w terminie poprawkowym,
- ocena zadania uzyskana w terminie poprawkowym zastępuje oryginalną ocenę z tego zadania lub kolokwium.
Ocena końcowa zależy od łącznej liczby punktów uzyskanych z zadań punk-towanych oraz kolokwium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Ellis, Real-Time Analytics. Techniques to Analyse and Visualise Streaming Data, Wiley, 2014
2. A. Holmes, Hadoop in practice, Manning Publications, 2013
3. N. Marz, J. Warren, Big Data. Principles and best practices of scalable realtime data systems, Manning, 2015
4. F. Provost, T. Facett, Data Science for Business. What you need to know about data mining and data-analytic thinking, O’Reilly, 20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sposób programowania przetwarzania danych Big Data z wykorzystaniem uznanych środowisk klastrowych zapewniających równoległe i rozproszone wykonywanie kodu</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PD_W05, PD_W11, PD_W15</w:t>
      </w:r>
    </w:p>
    <w:p>
      <w:pPr>
        <w:spacing w:before="20" w:after="190"/>
      </w:pPr>
      <w:r>
        <w:rPr>
          <w:b/>
          <w:bCs/>
        </w:rPr>
        <w:t xml:space="preserve">Powiązane efekty obszarowe: </w:t>
      </w:r>
      <w:r>
        <w:rPr/>
        <w:t xml:space="preserve">, , , </w:t>
      </w:r>
    </w:p>
    <w:p>
      <w:pPr>
        <w:keepNext w:val="1"/>
        <w:spacing w:after="10"/>
      </w:pPr>
      <w:r>
        <w:rPr>
          <w:b/>
          <w:bCs/>
        </w:rPr>
        <w:t xml:space="preserve">Efekt W2_02: </w:t>
      </w:r>
    </w:p>
    <w:p>
      <w:pPr/>
      <w:r>
        <w:rPr/>
        <w:t xml:space="preserve">Zna wzorce architektoniczne i zasady użycia metod uczenia maszynowego w ramach środowisk Big Data</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PD_W04, PD_W10</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Umie korzystać z dokumentacji projektów Big Data dostępnej w języku angielskim</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PD_U03</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stworzyć kod prostej analizy danych z wykorzystaniem środowisk Big Data i metod statystycznych oraz uczenia maszynowego</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PD_U06</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architekturę systemu Big Data dla zadanego zagadnienia z uwzględnieniem składowania i analizy danych oraz sposobów zapewnienia koniecznej wydajności i eliminacji opóźnień w przetwarzaniu danych</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PD_U07, PD_U09, PD_U12, PD_U17</w:t>
      </w:r>
    </w:p>
    <w:p>
      <w:pPr>
        <w:spacing w:before="20" w:after="190"/>
      </w:pPr>
      <w:r>
        <w:rPr>
          <w:b/>
          <w:bCs/>
        </w:rPr>
        <w:t xml:space="preserve">Powiązane efekty obszarowe: </w:t>
      </w:r>
      <w:r>
        <w:rPr/>
        <w:t xml:space="preserve">, , , </w:t>
      </w:r>
    </w:p>
    <w:p>
      <w:pPr>
        <w:keepNext w:val="1"/>
        <w:spacing w:after="10"/>
      </w:pPr>
      <w:r>
        <w:rPr>
          <w:b/>
          <w:bCs/>
        </w:rPr>
        <w:t xml:space="preserve">Efekt U2_04: </w:t>
      </w:r>
    </w:p>
    <w:p>
      <w:pPr/>
      <w:r>
        <w:rPr/>
        <w:t xml:space="preserve">Potrafi zaimplementować kod równoległej agregacji, filtrowania i analizy danych z wykorzystaniem środowisk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posługiwać się językiem angielskim w stopniu umożliwiającym wykorzystanie dokumentacji systemów Big Data i rozumie rolę komunikacji w zespole projektowym w projektach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2026-07-28T19:25:26+02:00</dcterms:created>
  <dcterms:modified xsi:type="dcterms:W3CDTF">2026-07-28T19:25:26+02:00</dcterms:modified>
</cp:coreProperties>
</file>

<file path=docProps/custom.xml><?xml version="1.0" encoding="utf-8"?>
<Properties xmlns="http://schemas.openxmlformats.org/officeDocument/2006/custom-properties" xmlns:vt="http://schemas.openxmlformats.org/officeDocument/2006/docPropsVTypes"/>
</file>