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stochastyczne rynków finansowych i ubezpieczeniowych - seminarium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Elżbieta Ferenstein,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a) obecność na ćwiczeniach – 30 h
b) konsultacje – 5 h
2. praca własna studenta – 40 h; w tym
a) przygotowanie konspektu i referatu – 30 h
b) zapoznanie się z literaturą – 10 h
Razem 72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b) konsultacje – 2 h
Razem 32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matematyczna, elementy teorii ryzyka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najnowszymi kierunkami badań w matematyce finansowej i ubezpieczeniowej.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nie ma ściśle określonych treści, gdyż tematy zmieniają się z roku na rok. Tematyka seminarium jest związana z zastosowaniem metod stochastycznych w finansach i ubezpieczeniach m.in. z 
1. technikami wyznaczania rezerw, 
2. statystyczną analizą danych z rozkładów o ciężkich ogonach, 
3. optymalną reasekuracją portfela ubezpieczeń, modelowaniem stochastycznym portfeli niejednorodnych , 
4. problemami optymalnego stopowania w ubezpieczeniach i finansach.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jakości wygłoszonego referatu i przygotowanego konspektu. Wygłoszenie referatu osobiście jest warunkiem koniecznym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ma określonej literatury, stanowią ją często najnowsze prace z matematyki finansowej i ubezpieczeniowej którę ukazują się w czasopismach naukowych takich jak ” “Mathematics: Insurance and Economics” lub “ASTIN Bulletin”.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MSR1_W01: </w:t>
      </w:r>
    </w:p>
    <w:p>
      <w:pPr/>
      <w:r>
        <w:rPr/>
        <w:t xml:space="preserve">Ma wiedzę na temat najnowszych kierunków badań w matematyce finansowej i ubezpieczeniowej.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M2_W02, M2_W03, M2MUF_W06, M2MUF_W13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MSR1_W02: </w:t>
      </w:r>
    </w:p>
    <w:p>
      <w:pPr/>
      <w:r>
        <w:rPr/>
        <w:t xml:space="preserve">Zna źródła w których są dostępne informacje związane najnowszymi trendami w modelowaniu rynków finansowych i ubezpieczeniowych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M2_W02, M2_W03, M2MUF_W06, M2MUF_W13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MSR1_U01: </w:t>
      </w:r>
    </w:p>
    <w:p>
      <w:pPr/>
      <w:r>
        <w:rPr/>
        <w:t xml:space="preserve">Potrafi wyszukać w literaturze fachowej informacje na zadany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M2_U02, M2MUF_U15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MSR1_U02: </w:t>
      </w:r>
    </w:p>
    <w:p>
      <w:pPr/>
      <w:r>
        <w:rPr/>
        <w:t xml:space="preserve">Potrafi przedstawić postaci referatu informacje o wybranym kierunku badań związanych z najnowszymi trendami w matematycznym modelowaniu w finansach i ubezpieczeniach.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M2_U01, M2MUF_U13, M2MUF_U16, M2_U03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MSR1_K01: </w:t>
      </w:r>
    </w:p>
    <w:p>
      <w:pPr/>
      <w:r>
        <w:rPr/>
        <w:t xml:space="preserve">Potrafi pracować w zespole nad przygotowaniem referatu.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M2_K01, M2MUF_K01, M2MUF_K02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2025-12-25T15:53:07+01:00</dcterms:created>
  <dcterms:modified xsi:type="dcterms:W3CDTF">2025-12-25T15:53:07+01:00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