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stochastyczne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Jolanta Misiewicz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M1PS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140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Rachunek prawdopodobieństwa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podstawami teorii procesów stochastycznych i ich zastosowań.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Podstawowe definicje i klasyfikacja procesów stochastycznych, pojęcie trajektorii, parametry liczbowe dla procesów drugiego rzędu..
2.	Łańcuchy Markowa: prawdopodobieństwa przejścia, klasyfikacja stanów, okresowość i powracalność stanów, stacjonarność i ergodyczność, przykłady zastosowania łańcuchów Markowa.
3.	Proces Poissona: podstawowe własności, bezpośrednia konstrukcja, złożony proces Poissona, poissonowskie pole losowe, warunkowy proces Poissona.
4.	Łańcuchy Markowa z czasem ciągłym: czysty proces urodzin, proces urodzin i śmierci, problemy eksplozji demograficznej i wymarcia populacji.
5.	Ogólne własności procesów: twierdzenie Kołmogorowa o istnieniu procesu o zadanych rozkładach, stochastyczna równoważność procesów, twierdzenia o istnieniu wersji ośrodkowych i cadlag dla procesów Levy’ego.
6.	Proces Wienera: definicja i podstawowe własności, nierówność Levy’ego i zasada odbicia, ciągłość trajektorii i nieróżniczkowalność, konstrukcja Ciesielskiego, lokalne i globalne prawo iterowanego logarytmu, prawdopodobieństwo przejścia.
7.	Procesy Markowa: rozkłady nieskończenie podzielne i markowska funkcja przejścia, istnienie wersji o ciągłych trajektoriach.
 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na podstawie obecności, aktywności i wyników kartkówek, które będą przeprowadzane na każdych zajęciach. Do zaliczenia potrzebna jest połowa możliwych do uzyskania z kartkówek punktów. Aktywnością na zajęciach można odrobić ewentualne stracone na kartkówkach punkty. Do egzaminu przystępują wszyscy.
Egzamin składa się z testu, zadań i pytań teoretycznych. Do uzyskania zaległego zaliczenia ćwiczeń należy uzyskać 65 % punktów z testu. Na ocenę składa się liczba punktów uzyskana na egzaminie w 70 % oraz liczba punktów uzyskana w ciągu semestru na ćwiczeniach w 30 %.
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Iwanik i J. Misiewicz, Wykłady z procesów stochastycznych z zadaniami. Część pierwsza: procesy Markowa.  Podręcznik akademicki – Wydawnictwo Uniwersytetu Zielonogórskiego, 2009.
2.	A. Plucińska i E. Pluciński,  Probabilistyka, WNT, Warszawa, 2000.
3.	J. Jakubowski i R. Sztencel, Wstęp do teorii prawdopodobieństwa, Script, Warszawa, 2000.
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PS_W_1: </w:t>
      </w:r>
    </w:p>
    <w:p>
      <w:pPr/>
      <w:r>
        <w:rPr/>
        <w:t xml:space="preserve">Zna definicje i podstawowe sposoby opisu własności procesów stochastycznych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teoretyczna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PS_W_2: </w:t>
      </w:r>
    </w:p>
    <w:p>
      <w:pPr/>
      <w:r>
        <w:rPr/>
        <w:t xml:space="preserve">Zna pojęcie zależności markowskiej, łańcucha i procesu Markowa, oraz ich podstawowe własności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teoretyczna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  PS_W_3: </w:t>
      </w:r>
    </w:p>
    <w:p>
      <w:pPr/>
      <w:r>
        <w:rPr/>
        <w:t xml:space="preserve">Zna proces Wienera, jego konstrukcje i najważniejsze własności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teoretyczna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  PS_W_4: </w:t>
      </w:r>
    </w:p>
    <w:p>
      <w:pPr/>
      <w:r>
        <w:rPr/>
        <w:t xml:space="preserve">Zna proces Poissona, jego konstrukcje i najważniejsze własności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teoretyczna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PS_U_1: </w:t>
      </w:r>
    </w:p>
    <w:p>
      <w:pPr/>
      <w:r>
        <w:rPr/>
        <w:t xml:space="preserve">Umie badać własności trajektorii procesów stochastycznych.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zadaniowa, kartkówki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PS_U_2: </w:t>
      </w:r>
    </w:p>
    <w:p>
      <w:pPr/>
      <w:r>
        <w:rPr/>
        <w:t xml:space="preserve">Umie modelować zjawiska losowe za pomocą błądzeń losowych i procesów urodzin i śmierci.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zadaniowa, kartkówki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PS_U_3: </w:t>
      </w:r>
    </w:p>
    <w:p>
      <w:pPr/>
      <w:r>
        <w:rPr/>
        <w:t xml:space="preserve">Potrafi identyfikować podstawowe modele stochastyczne, takie jak ruch Browna, proces Poissona i złożony proces Poissona.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zadaniowa, kartkówki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PS_KS_01: </w:t>
      </w:r>
    </w:p>
    <w:p>
      <w:pPr/>
      <w:r>
        <w:rPr/>
        <w:t xml:space="preserve">Rozumie potrzebę stałego podnoszenia kwalifikacji i kompetencji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M1_K01, M1_K05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PS_KS_02: </w:t>
      </w:r>
    </w:p>
    <w:p>
      <w:pPr/>
      <w:r>
        <w:rPr/>
        <w:t xml:space="preserve">Umie prawidłowo określić priorytety służące do realizacji określonego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Kartkówki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2026-05-28T21:25:09+02:00</dcterms:created>
  <dcterms:modified xsi:type="dcterms:W3CDTF">2026-05-28T21:25:09+02:00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